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0F4A" w:rsidRDefault="00EB0F4A" w:rsidP="00EB0F4A">
      <w:pPr>
        <w:jc w:val="center"/>
      </w:pPr>
    </w:p>
    <w:p w:rsidR="000B06B0" w:rsidRDefault="000B06B0" w:rsidP="000B06B0">
      <w:pPr>
        <w:jc w:val="center"/>
        <w:rPr>
          <w:rFonts w:eastAsiaTheme="minorEastAsia"/>
          <w:b/>
        </w:rPr>
      </w:pPr>
    </w:p>
    <w:p w:rsidR="000B06B0" w:rsidRDefault="000B06B0" w:rsidP="000B06B0">
      <w:pPr>
        <w:jc w:val="center"/>
        <w:rPr>
          <w:b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2" name="Рисунок 2" descr="Описание: 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0B06B0" w:rsidRDefault="000B06B0" w:rsidP="000B06B0">
      <w:pPr>
        <w:jc w:val="center"/>
        <w:rPr>
          <w:b/>
        </w:rPr>
      </w:pPr>
      <w:r>
        <w:rPr>
          <w:b/>
        </w:rPr>
        <w:t>Свердловской области</w:t>
      </w:r>
    </w:p>
    <w:p w:rsidR="000B06B0" w:rsidRDefault="000B06B0" w:rsidP="000B06B0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0B06B0" w:rsidRDefault="000B06B0" w:rsidP="000B06B0">
      <w:pPr>
        <w:rPr>
          <w:rFonts w:asciiTheme="minorHAnsi" w:hAnsiTheme="minorHAnsi" w:cstheme="minorBidi"/>
          <w:sz w:val="22"/>
          <w:szCs w:val="22"/>
        </w:rPr>
      </w:pPr>
    </w:p>
    <w:p w:rsidR="000B06B0" w:rsidRDefault="000B06B0" w:rsidP="000B06B0"/>
    <w:p w:rsidR="000B06B0" w:rsidRDefault="000B06B0" w:rsidP="000B06B0"/>
    <w:tbl>
      <w:tblPr>
        <w:tblStyle w:val="a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"/>
        <w:gridCol w:w="4536"/>
      </w:tblGrid>
      <w:tr w:rsidR="000B06B0" w:rsidTr="000B06B0">
        <w:tc>
          <w:tcPr>
            <w:tcW w:w="1101" w:type="dxa"/>
          </w:tcPr>
          <w:p w:rsidR="000B06B0" w:rsidRDefault="000B06B0">
            <w:pPr>
              <w:rPr>
                <w:rFonts w:eastAsiaTheme="minorEastAsia"/>
                <w:sz w:val="22"/>
                <w:szCs w:val="22"/>
              </w:rPr>
            </w:pPr>
          </w:p>
        </w:tc>
        <w:tc>
          <w:tcPr>
            <w:tcW w:w="4536" w:type="dxa"/>
          </w:tcPr>
          <w:p w:rsidR="000B06B0" w:rsidRDefault="000B06B0">
            <w:pPr>
              <w:pStyle w:val="ac"/>
              <w:rPr>
                <w:sz w:val="24"/>
              </w:rPr>
            </w:pPr>
            <w:r>
              <w:rPr>
                <w:b w:val="0"/>
                <w:sz w:val="24"/>
              </w:rPr>
              <w:t xml:space="preserve">РЕКОМЕНДОВАНО </w:t>
            </w:r>
          </w:p>
          <w:p w:rsidR="000B06B0" w:rsidRDefault="000B06B0">
            <w:pPr>
              <w:pStyle w:val="ac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 xml:space="preserve">Первый заместитель директора </w:t>
            </w:r>
          </w:p>
          <w:p w:rsidR="000B06B0" w:rsidRDefault="000B06B0">
            <w:pPr>
              <w:ind w:left="33"/>
              <w:rPr>
                <w:b/>
                <w:sz w:val="3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0B06B0" w:rsidRDefault="000B06B0">
            <w:pPr>
              <w:rPr>
                <w:rFonts w:eastAsiaTheme="minorEastAsia"/>
                <w:sz w:val="22"/>
                <w:szCs w:val="22"/>
              </w:rPr>
            </w:pPr>
          </w:p>
        </w:tc>
      </w:tr>
      <w:tr w:rsidR="000B06B0" w:rsidTr="000B06B0">
        <w:tc>
          <w:tcPr>
            <w:tcW w:w="1101" w:type="dxa"/>
          </w:tcPr>
          <w:p w:rsidR="000B06B0" w:rsidRDefault="000B06B0">
            <w:pPr>
              <w:rPr>
                <w:rFonts w:eastAsiaTheme="minorEastAsia"/>
                <w:sz w:val="22"/>
                <w:szCs w:val="22"/>
              </w:rPr>
            </w:pPr>
          </w:p>
        </w:tc>
        <w:tc>
          <w:tcPr>
            <w:tcW w:w="4536" w:type="dxa"/>
          </w:tcPr>
          <w:p w:rsidR="000B06B0" w:rsidRDefault="000B06B0">
            <w:pPr>
              <w:rPr>
                <w:rFonts w:eastAsiaTheme="minorEastAsia"/>
                <w:sz w:val="22"/>
                <w:szCs w:val="22"/>
              </w:rPr>
            </w:pPr>
          </w:p>
        </w:tc>
      </w:tr>
    </w:tbl>
    <w:p w:rsidR="000B06B0" w:rsidRDefault="000B06B0" w:rsidP="000B06B0">
      <w:pPr>
        <w:rPr>
          <w:rFonts w:eastAsiaTheme="minorEastAsia"/>
          <w:sz w:val="22"/>
          <w:szCs w:val="22"/>
        </w:rPr>
      </w:pPr>
    </w:p>
    <w:p w:rsidR="000B06B0" w:rsidRDefault="000B06B0" w:rsidP="000B06B0">
      <w:pPr>
        <w:rPr>
          <w:rFonts w:cstheme="minorBidi"/>
          <w:b/>
          <w:sz w:val="32"/>
        </w:rPr>
      </w:pPr>
    </w:p>
    <w:p w:rsidR="000B06B0" w:rsidRDefault="000B06B0" w:rsidP="000B06B0">
      <w:pPr>
        <w:rPr>
          <w:rFonts w:cstheme="minorBidi"/>
          <w:b/>
          <w:sz w:val="32"/>
        </w:rPr>
      </w:pPr>
    </w:p>
    <w:p w:rsidR="000B06B0" w:rsidRDefault="000B06B0" w:rsidP="000B06B0">
      <w:pPr>
        <w:rPr>
          <w:rFonts w:cstheme="minorBidi"/>
          <w:b/>
          <w:sz w:val="32"/>
        </w:rPr>
      </w:pPr>
    </w:p>
    <w:p w:rsidR="000B06B0" w:rsidRPr="000B06B0" w:rsidRDefault="000B06B0" w:rsidP="000B06B0">
      <w:pPr>
        <w:rPr>
          <w:rFonts w:cstheme="minorBidi"/>
          <w:b/>
          <w:sz w:val="32"/>
        </w:rPr>
      </w:pPr>
    </w:p>
    <w:p w:rsidR="000B06B0" w:rsidRPr="000B06B0" w:rsidRDefault="000B06B0" w:rsidP="000B06B0">
      <w:pPr>
        <w:jc w:val="center"/>
        <w:rPr>
          <w:b/>
        </w:rPr>
      </w:pPr>
      <w:r w:rsidRPr="000B06B0">
        <w:rPr>
          <w:b/>
        </w:rPr>
        <w:t>КОНТРОЛЬНО-ОЦЕНОЧНЫЕ СРЕДСТВА</w:t>
      </w:r>
    </w:p>
    <w:p w:rsidR="000B06B0" w:rsidRPr="000B06B0" w:rsidRDefault="000B06B0" w:rsidP="000B06B0">
      <w:pPr>
        <w:jc w:val="center"/>
        <w:rPr>
          <w:b/>
        </w:rPr>
      </w:pPr>
      <w:r w:rsidRPr="000B06B0">
        <w:rPr>
          <w:b/>
        </w:rPr>
        <w:t>ОП 06  ИНФОРМАЦИОННЫЕ ТЕХНОЛОГИИ В ПРОФЕССИОНАЛЬНОЙ ДЕЯТЕЛЬНОСТИ</w:t>
      </w:r>
    </w:p>
    <w:p w:rsidR="000B06B0" w:rsidRPr="000B06B0" w:rsidRDefault="000B06B0" w:rsidP="000B06B0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</w:p>
    <w:p w:rsidR="000B06B0" w:rsidRDefault="000B06B0" w:rsidP="000B06B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0B06B0" w:rsidRDefault="000B06B0" w:rsidP="000B06B0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0B06B0" w:rsidRDefault="000B06B0" w:rsidP="000B06B0">
      <w:pPr>
        <w:tabs>
          <w:tab w:val="right" w:leader="underscore" w:pos="9639"/>
        </w:tabs>
        <w:rPr>
          <w:b/>
          <w:sz w:val="28"/>
          <w:szCs w:val="28"/>
        </w:rPr>
      </w:pPr>
    </w:p>
    <w:p w:rsidR="000B06B0" w:rsidRDefault="000B06B0" w:rsidP="000B06B0">
      <w:pPr>
        <w:tabs>
          <w:tab w:val="right" w:leader="underscore" w:pos="9639"/>
        </w:tabs>
        <w:rPr>
          <w:b/>
          <w:sz w:val="28"/>
          <w:szCs w:val="28"/>
        </w:rPr>
      </w:pPr>
    </w:p>
    <w:p w:rsidR="000B06B0" w:rsidRDefault="000B06B0" w:rsidP="000B06B0">
      <w:pPr>
        <w:tabs>
          <w:tab w:val="right" w:leader="underscore" w:pos="9639"/>
        </w:tabs>
        <w:rPr>
          <w:b/>
          <w:sz w:val="28"/>
          <w:szCs w:val="28"/>
        </w:rPr>
      </w:pPr>
    </w:p>
    <w:p w:rsidR="000B06B0" w:rsidRDefault="000B06B0" w:rsidP="000B06B0">
      <w:pPr>
        <w:tabs>
          <w:tab w:val="right" w:leader="underscore" w:pos="9639"/>
        </w:tabs>
        <w:rPr>
          <w:b/>
          <w:sz w:val="28"/>
          <w:szCs w:val="28"/>
        </w:rPr>
      </w:pPr>
    </w:p>
    <w:p w:rsidR="000B06B0" w:rsidRDefault="000B06B0" w:rsidP="000B06B0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0B06B0" w:rsidRDefault="000B06B0" w:rsidP="000B06B0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0B06B0" w:rsidRDefault="000B06B0" w:rsidP="000B06B0">
      <w:pPr>
        <w:rPr>
          <w:rFonts w:eastAsiaTheme="minorEastAsia" w:cstheme="minorBidi"/>
        </w:rPr>
      </w:pPr>
      <w:bookmarkStart w:id="0" w:name="_GoBack"/>
      <w:bookmarkEnd w:id="0"/>
    </w:p>
    <w:p w:rsidR="000B06B0" w:rsidRDefault="000B06B0" w:rsidP="000B06B0"/>
    <w:p w:rsidR="000B06B0" w:rsidRDefault="000B06B0" w:rsidP="000B06B0"/>
    <w:p w:rsidR="000B06B0" w:rsidRDefault="000B06B0" w:rsidP="000B06B0"/>
    <w:p w:rsidR="000B06B0" w:rsidRDefault="000B06B0" w:rsidP="000B06B0"/>
    <w:p w:rsidR="000B06B0" w:rsidRDefault="000B06B0" w:rsidP="000B06B0">
      <w:pPr>
        <w:jc w:val="center"/>
        <w:rPr>
          <w:b/>
        </w:rPr>
      </w:pPr>
    </w:p>
    <w:p w:rsidR="000B06B0" w:rsidRDefault="000B06B0" w:rsidP="000B06B0">
      <w:pPr>
        <w:jc w:val="center"/>
        <w:rPr>
          <w:b/>
        </w:rPr>
      </w:pPr>
    </w:p>
    <w:p w:rsidR="000B06B0" w:rsidRDefault="000B06B0" w:rsidP="000B06B0">
      <w:pPr>
        <w:jc w:val="center"/>
        <w:rPr>
          <w:b/>
        </w:rPr>
      </w:pPr>
    </w:p>
    <w:p w:rsidR="000B06B0" w:rsidRDefault="000B06B0" w:rsidP="000B06B0">
      <w:pPr>
        <w:jc w:val="center"/>
        <w:rPr>
          <w:b/>
        </w:rPr>
      </w:pPr>
    </w:p>
    <w:p w:rsidR="000B06B0" w:rsidRDefault="000B06B0" w:rsidP="000B06B0">
      <w:pPr>
        <w:jc w:val="center"/>
        <w:rPr>
          <w:b/>
        </w:rPr>
      </w:pPr>
    </w:p>
    <w:p w:rsidR="000B06B0" w:rsidRDefault="000B06B0" w:rsidP="000B06B0">
      <w:pPr>
        <w:jc w:val="center"/>
        <w:rPr>
          <w:b/>
        </w:rPr>
      </w:pPr>
    </w:p>
    <w:p w:rsidR="000B06B0" w:rsidRDefault="000B06B0" w:rsidP="000B06B0">
      <w:pPr>
        <w:jc w:val="center"/>
        <w:rPr>
          <w:b/>
        </w:rPr>
      </w:pPr>
    </w:p>
    <w:p w:rsidR="000B06B0" w:rsidRDefault="000B06B0" w:rsidP="000B06B0">
      <w:pPr>
        <w:jc w:val="center"/>
        <w:rPr>
          <w:b/>
        </w:rPr>
      </w:pPr>
    </w:p>
    <w:p w:rsidR="00EB0F4A" w:rsidRDefault="000B06B0" w:rsidP="000B06B0">
      <w:pPr>
        <w:jc w:val="center"/>
      </w:pPr>
      <w:r>
        <w:rPr>
          <w:b/>
        </w:rPr>
        <w:t>Полевской, 2018</w:t>
      </w:r>
      <w:r>
        <w:rPr>
          <w:iCs/>
        </w:rPr>
        <w:br w:type="page"/>
      </w:r>
    </w:p>
    <w:p w:rsidR="00EB0F4A" w:rsidRDefault="00EB0F4A" w:rsidP="00EB0F4A">
      <w:pPr>
        <w:pStyle w:val="a5"/>
        <w:ind w:left="0"/>
        <w:jc w:val="both"/>
        <w:rPr>
          <w:b/>
        </w:rPr>
      </w:pPr>
      <w:r>
        <w:rPr>
          <w:b/>
        </w:rPr>
        <w:lastRenderedPageBreak/>
        <w:t>Паспорт контрольно-оценочных средств</w:t>
      </w:r>
    </w:p>
    <w:p w:rsidR="00EB0F4A" w:rsidRDefault="00EB0F4A" w:rsidP="00EB0F4A">
      <w:pPr>
        <w:pStyle w:val="a5"/>
        <w:ind w:left="0"/>
        <w:jc w:val="both"/>
        <w:rPr>
          <w:b/>
        </w:rPr>
      </w:pPr>
    </w:p>
    <w:p w:rsidR="00EB0F4A" w:rsidRDefault="00EB0F4A" w:rsidP="00EB0F4A">
      <w:pPr>
        <w:pStyle w:val="a5"/>
        <w:ind w:left="0" w:firstLine="360"/>
        <w:jc w:val="both"/>
        <w:rPr>
          <w:i/>
        </w:rPr>
      </w:pPr>
      <w:r>
        <w:t>Контрольно-оценочные средства предназначены для проверки результатов освоения дисциплины математического и естественнонаучного цикла «Компьютерное моделирование»</w:t>
      </w:r>
    </w:p>
    <w:p w:rsidR="00EB0F4A" w:rsidRDefault="00EB0F4A" w:rsidP="00EB0F4A">
      <w:pPr>
        <w:pStyle w:val="a5"/>
        <w:ind w:left="0" w:firstLine="360"/>
        <w:jc w:val="both"/>
      </w:pPr>
      <w:r>
        <w:t>Контрольно-оценочные средства позволяют оценить усвоенные знания и освоенные умения</w:t>
      </w:r>
    </w:p>
    <w:p w:rsidR="00EB0F4A" w:rsidRDefault="00EB0F4A" w:rsidP="00EB0F4A">
      <w:pPr>
        <w:pStyle w:val="a5"/>
        <w:ind w:left="0" w:firstLine="360"/>
        <w:jc w:val="both"/>
      </w:pPr>
      <w:r>
        <w:t>В результате изучения дисциплины, обучающиеся освоить следующие общие компетенции</w:t>
      </w:r>
    </w:p>
    <w:p w:rsidR="00EB0F4A" w:rsidRDefault="00EB0F4A" w:rsidP="00EB0F4A">
      <w:pPr>
        <w:pStyle w:val="a5"/>
        <w:ind w:left="0" w:firstLine="360"/>
        <w:jc w:val="both"/>
      </w:pPr>
    </w:p>
    <w:p w:rsidR="00EB0F4A" w:rsidRDefault="00EB0F4A" w:rsidP="00EB0F4A">
      <w:pPr>
        <w:jc w:val="both"/>
      </w:pPr>
      <w:r>
        <w:t>ОК</w:t>
      </w:r>
      <w:proofErr w:type="gramStart"/>
      <w:r>
        <w:t>2</w:t>
      </w:r>
      <w:proofErr w:type="gramEnd"/>
      <w:r>
        <w:t>.</w:t>
      </w:r>
      <w:r>
        <w:tab/>
        <w:t>Организовывать собственную деятельность, определять методы и способы выполнения профессиональных задач, оценивать их эффективность и качество.</w:t>
      </w:r>
    </w:p>
    <w:p w:rsidR="00EB0F4A" w:rsidRDefault="00EB0F4A" w:rsidP="00EB0F4A">
      <w:pPr>
        <w:jc w:val="both"/>
      </w:pPr>
      <w:r>
        <w:t>ОК3.</w:t>
      </w:r>
      <w:r>
        <w:tab/>
        <w:t>Решать проблемы, оценивать риски и принимать решения в нестандартных ситуациях.</w:t>
      </w:r>
    </w:p>
    <w:p w:rsidR="00EB0F4A" w:rsidRDefault="00EB0F4A" w:rsidP="00EB0F4A">
      <w:pPr>
        <w:jc w:val="both"/>
      </w:pPr>
      <w:r>
        <w:t>ОК</w:t>
      </w:r>
      <w:proofErr w:type="gramStart"/>
      <w:r>
        <w:t>4</w:t>
      </w:r>
      <w:proofErr w:type="gramEnd"/>
      <w:r>
        <w:t>.</w:t>
      </w:r>
      <w:r>
        <w:tab/>
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EB0F4A" w:rsidRDefault="00EB0F4A" w:rsidP="00EB0F4A">
      <w:pPr>
        <w:jc w:val="both"/>
      </w:pPr>
      <w:r>
        <w:t>ОК5.</w:t>
      </w:r>
      <w:r>
        <w:tab/>
        <w:t>Использовать информационно-коммуникационные технологии для совершенствования профессиональной деятельности.</w:t>
      </w:r>
    </w:p>
    <w:p w:rsidR="00EB0F4A" w:rsidRDefault="00EB0F4A" w:rsidP="00EB0F4A">
      <w:pPr>
        <w:jc w:val="both"/>
      </w:pPr>
      <w:r>
        <w:t>ОК</w:t>
      </w:r>
      <w:proofErr w:type="gramStart"/>
      <w:r>
        <w:t>6</w:t>
      </w:r>
      <w:proofErr w:type="gramEnd"/>
      <w:r>
        <w:t>.</w:t>
      </w:r>
      <w:r>
        <w:tab/>
        <w:t>Работать в коллективе и команде, обеспечивать сплочение, эффективно общаться с коллегами, руководством, потребителями.</w:t>
      </w:r>
    </w:p>
    <w:p w:rsidR="00EB0F4A" w:rsidRDefault="00EB0F4A" w:rsidP="00EB0F4A">
      <w:pPr>
        <w:jc w:val="both"/>
      </w:pPr>
      <w:r>
        <w:t>ОК8.</w:t>
      </w:r>
      <w:r>
        <w:tab/>
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EB0F4A" w:rsidRDefault="00EB0F4A" w:rsidP="00EB0F4A">
      <w:r>
        <w:t>ОК</w:t>
      </w:r>
      <w:proofErr w:type="gramStart"/>
      <w:r>
        <w:t>9</w:t>
      </w:r>
      <w:proofErr w:type="gramEnd"/>
      <w:r>
        <w:t>.</w:t>
      </w:r>
      <w:r>
        <w:tab/>
        <w:t>Быть готовым к смене технологий в профессиональной деятельности.</w:t>
      </w:r>
    </w:p>
    <w:p w:rsidR="00EB0F4A" w:rsidRDefault="00EB0F4A" w:rsidP="00EB0F4A">
      <w:pPr>
        <w:jc w:val="both"/>
      </w:pPr>
    </w:p>
    <w:p w:rsidR="00EB0F4A" w:rsidRDefault="00EB0F4A" w:rsidP="00EB0F4A">
      <w:pPr>
        <w:jc w:val="both"/>
      </w:pPr>
      <w:r>
        <w:t xml:space="preserve">В результате освоения дисциплины </w:t>
      </w:r>
      <w:proofErr w:type="gramStart"/>
      <w:r>
        <w:t>обучающийся</w:t>
      </w:r>
      <w:proofErr w:type="gramEnd"/>
      <w:r>
        <w:t xml:space="preserve"> должен:</w:t>
      </w:r>
    </w:p>
    <w:tbl>
      <w:tblPr>
        <w:tblW w:w="9139" w:type="dxa"/>
        <w:tblInd w:w="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0"/>
        <w:gridCol w:w="7639"/>
      </w:tblGrid>
      <w:tr w:rsidR="00EB0F4A" w:rsidTr="00EB0F4A"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12"/>
              <w:ind w:left="0"/>
              <w:jc w:val="left"/>
              <w:rPr>
                <w:sz w:val="24"/>
                <w:szCs w:val="24"/>
              </w:rPr>
            </w:pPr>
            <w:r>
              <w:rPr>
                <w:b/>
                <w:caps w:val="0"/>
                <w:sz w:val="24"/>
                <w:szCs w:val="24"/>
              </w:rPr>
              <w:t>уметь</w:t>
            </w:r>
            <w:r>
              <w:rPr>
                <w:caps w:val="0"/>
                <w:sz w:val="24"/>
                <w:szCs w:val="24"/>
              </w:rPr>
              <w:t>:</w:t>
            </w:r>
          </w:p>
        </w:tc>
        <w:tc>
          <w:tcPr>
            <w:tcW w:w="7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 w:rsidP="00423BC7">
            <w:pPr>
              <w:pStyle w:val="a8"/>
              <w:numPr>
                <w:ilvl w:val="0"/>
                <w:numId w:val="1"/>
              </w:numPr>
              <w:spacing w:line="256" w:lineRule="auto"/>
              <w:ind w:left="336" w:hanging="283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proofErr w:type="gramEnd"/>
            <w:r>
              <w:rPr>
                <w:rFonts w:ascii="Times New Roman" w:hAnsi="Times New Roman" w:cs="Times New Roman"/>
                <w:caps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создавать, редактировать и оформлять техническую документацию на персональном компьютере с использованием прикладных программ;</w:t>
            </w:r>
          </w:p>
          <w:p w:rsidR="00EB0F4A" w:rsidRDefault="00EB0F4A" w:rsidP="00423BC7">
            <w:pPr>
              <w:numPr>
                <w:ilvl w:val="0"/>
                <w:numId w:val="1"/>
              </w:numPr>
              <w:spacing w:line="256" w:lineRule="auto"/>
              <w:ind w:left="336" w:hanging="283"/>
              <w:jc w:val="both"/>
              <w:rPr>
                <w:lang w:eastAsia="en-US"/>
              </w:rPr>
            </w:pPr>
            <w:r>
              <w:rPr>
                <w:lang w:eastAsia="en-US"/>
              </w:rPr>
              <w:t>У</w:t>
            </w:r>
            <w:proofErr w:type="gramStart"/>
            <w:r>
              <w:rPr>
                <w:lang w:eastAsia="en-US"/>
              </w:rPr>
              <w:t>2</w:t>
            </w:r>
            <w:proofErr w:type="gramEnd"/>
            <w:r>
              <w:rPr>
                <w:lang w:eastAsia="en-US"/>
              </w:rPr>
              <w:t xml:space="preserve"> использовать прикладные программные, информационно-поисковые системы.</w:t>
            </w:r>
          </w:p>
        </w:tc>
      </w:tr>
      <w:tr w:rsidR="00EB0F4A" w:rsidTr="00EB0F4A"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line="276" w:lineRule="auto"/>
              <w:rPr>
                <w:rFonts w:eastAsia="Calibri"/>
                <w:lang w:eastAsia="ar-SA"/>
              </w:rPr>
            </w:pPr>
            <w:r>
              <w:rPr>
                <w:b/>
                <w:lang w:eastAsia="en-US"/>
              </w:rPr>
              <w:t>знать</w:t>
            </w:r>
            <w:r>
              <w:rPr>
                <w:lang w:eastAsia="en-US"/>
              </w:rPr>
              <w:t>:</w:t>
            </w:r>
          </w:p>
        </w:tc>
        <w:tc>
          <w:tcPr>
            <w:tcW w:w="7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 w:rsidP="00423BC7">
            <w:pPr>
              <w:pStyle w:val="a8"/>
              <w:numPr>
                <w:ilvl w:val="0"/>
                <w:numId w:val="2"/>
              </w:numPr>
              <w:spacing w:line="256" w:lineRule="auto"/>
              <w:ind w:left="336" w:hanging="283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особенности применения системных программных продуктов;</w:t>
            </w:r>
          </w:p>
          <w:p w:rsidR="00EB0F4A" w:rsidRDefault="00EB0F4A" w:rsidP="00423BC7">
            <w:pPr>
              <w:pStyle w:val="Style44"/>
              <w:widowControl/>
              <w:numPr>
                <w:ilvl w:val="0"/>
                <w:numId w:val="2"/>
              </w:numPr>
              <w:spacing w:line="240" w:lineRule="auto"/>
              <w:ind w:left="336" w:hanging="283"/>
              <w:rPr>
                <w:b/>
                <w:lang w:eastAsia="en-US"/>
              </w:rPr>
            </w:pPr>
            <w:r>
              <w:rPr>
                <w:lang w:eastAsia="en-US"/>
              </w:rPr>
              <w:t>З</w:t>
            </w:r>
            <w:proofErr w:type="gramStart"/>
            <w:r>
              <w:rPr>
                <w:lang w:eastAsia="en-US"/>
              </w:rPr>
              <w:t>2</w:t>
            </w:r>
            <w:proofErr w:type="gramEnd"/>
            <w:r>
              <w:rPr>
                <w:lang w:eastAsia="en-US"/>
              </w:rPr>
              <w:t xml:space="preserve"> базовые системные программные продукты редактирования графики и текста;</w:t>
            </w:r>
          </w:p>
          <w:p w:rsidR="00EB0F4A" w:rsidRDefault="00EB0F4A" w:rsidP="00423BC7">
            <w:pPr>
              <w:pStyle w:val="Style44"/>
              <w:widowControl/>
              <w:numPr>
                <w:ilvl w:val="0"/>
                <w:numId w:val="2"/>
              </w:numPr>
              <w:spacing w:line="240" w:lineRule="auto"/>
              <w:ind w:left="336" w:hanging="283"/>
              <w:jc w:val="both"/>
              <w:rPr>
                <w:lang w:eastAsia="en-US"/>
              </w:rPr>
            </w:pPr>
            <w:r>
              <w:rPr>
                <w:lang w:eastAsia="en-US"/>
              </w:rPr>
              <w:t>З3 возможности пакетов прикладных программ обработки текста и графики в профессиональ</w:t>
            </w:r>
            <w:r>
              <w:rPr>
                <w:lang w:eastAsia="en-US"/>
              </w:rPr>
              <w:softHyphen/>
              <w:t>ной деятельности.</w:t>
            </w:r>
          </w:p>
        </w:tc>
      </w:tr>
      <w:tr w:rsidR="00EB0F4A" w:rsidTr="00EB0F4A"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line="276" w:lineRule="auto"/>
              <w:rPr>
                <w:rFonts w:eastAsia="Calibri"/>
                <w:b/>
                <w:lang w:eastAsia="ar-SA"/>
              </w:rPr>
            </w:pPr>
            <w:r>
              <w:rPr>
                <w:lang w:eastAsia="en-US"/>
              </w:rPr>
              <w:t>иметь практически опыт</w:t>
            </w:r>
          </w:p>
        </w:tc>
        <w:tc>
          <w:tcPr>
            <w:tcW w:w="7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 w:rsidP="00423BC7">
            <w:pPr>
              <w:pStyle w:val="a8"/>
              <w:numPr>
                <w:ilvl w:val="0"/>
                <w:numId w:val="2"/>
              </w:numPr>
              <w:spacing w:line="256" w:lineRule="auto"/>
              <w:ind w:left="336" w:hanging="283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 1 создания и оформления технической документации</w:t>
            </w:r>
          </w:p>
        </w:tc>
      </w:tr>
    </w:tbl>
    <w:p w:rsidR="00EB0F4A" w:rsidRDefault="00EB0F4A" w:rsidP="00EB0F4A">
      <w:pPr>
        <w:rPr>
          <w:rFonts w:eastAsia="Calibri"/>
          <w:lang w:eastAsia="ar-SA"/>
        </w:rPr>
      </w:pPr>
    </w:p>
    <w:p w:rsidR="00EB0F4A" w:rsidRDefault="00EB0F4A" w:rsidP="00EB0F4A">
      <w:pPr>
        <w:spacing w:after="160" w:line="256" w:lineRule="auto"/>
      </w:pPr>
      <w:r>
        <w:br w:type="page"/>
      </w:r>
    </w:p>
    <w:p w:rsidR="00EB0F4A" w:rsidRDefault="00EB0F4A" w:rsidP="00EB0F4A">
      <w:pPr>
        <w:pStyle w:val="a5"/>
        <w:ind w:left="0"/>
        <w:jc w:val="center"/>
        <w:rPr>
          <w:bCs/>
          <w:caps/>
          <w:kern w:val="2"/>
        </w:rPr>
      </w:pPr>
      <w:r>
        <w:rPr>
          <w:bCs/>
          <w:caps/>
          <w:kern w:val="2"/>
        </w:rPr>
        <w:lastRenderedPageBreak/>
        <w:t>Виды контроля и аттестации, формы оценочных средств</w:t>
      </w:r>
    </w:p>
    <w:p w:rsidR="00EB0F4A" w:rsidRDefault="00EB0F4A" w:rsidP="00EB0F4A">
      <w:pPr>
        <w:jc w:val="center"/>
      </w:pPr>
    </w:p>
    <w:p w:rsidR="00EB0F4A" w:rsidRDefault="00EB0F4A" w:rsidP="00EB0F4A">
      <w:pPr>
        <w:jc w:val="center"/>
      </w:pPr>
      <w:r>
        <w:t>Схема оценочных сре</w:t>
      </w:r>
      <w:proofErr w:type="gramStart"/>
      <w:r>
        <w:t>дств пр</w:t>
      </w:r>
      <w:proofErr w:type="gramEnd"/>
      <w:r>
        <w:t>омежуточной аттестации дисциплины,</w:t>
      </w:r>
    </w:p>
    <w:p w:rsidR="00EB0F4A" w:rsidRDefault="00EB0F4A" w:rsidP="00EB0F4A">
      <w:pPr>
        <w:jc w:val="center"/>
      </w:pPr>
      <w:proofErr w:type="gramStart"/>
      <w:r>
        <w:t>проводимой в форме дифференцированного зачёта</w:t>
      </w:r>
      <w:proofErr w:type="gramEnd"/>
    </w:p>
    <w:p w:rsidR="00EB0F4A" w:rsidRDefault="00EB0F4A" w:rsidP="00EB0F4A">
      <w:pPr>
        <w:jc w:val="center"/>
      </w:pPr>
    </w:p>
    <w:tbl>
      <w:tblPr>
        <w:tblW w:w="1017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4"/>
        <w:gridCol w:w="2072"/>
        <w:gridCol w:w="1655"/>
        <w:gridCol w:w="1464"/>
        <w:gridCol w:w="946"/>
        <w:gridCol w:w="3589"/>
      </w:tblGrid>
      <w:tr w:rsidR="00EB0F4A" w:rsidTr="00EB0F4A"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0F4A" w:rsidRDefault="00EB0F4A">
            <w:pPr>
              <w:spacing w:line="256" w:lineRule="auto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№ п /</w:t>
            </w:r>
            <w:proofErr w:type="gramStart"/>
            <w:r>
              <w:rPr>
                <w:lang w:eastAsia="en-US"/>
              </w:rPr>
              <w:t>п</w:t>
            </w:r>
            <w:proofErr w:type="gramEnd"/>
            <w:r>
              <w:rPr>
                <w:lang w:eastAsia="en-US"/>
              </w:rPr>
              <w:t xml:space="preserve"> </w:t>
            </w:r>
          </w:p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Раздел рабочей программы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Контролируемые компетенции (или их части)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Оценочное средство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Объем часов</w:t>
            </w:r>
          </w:p>
        </w:tc>
        <w:tc>
          <w:tcPr>
            <w:tcW w:w="3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</w:p>
        </w:tc>
      </w:tr>
      <w:tr w:rsidR="00EB0F4A" w:rsidTr="00EB0F4A"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27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Раздел 1</w:t>
            </w:r>
          </w:p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Тема 1.2.</w:t>
            </w:r>
          </w:p>
          <w:p w:rsidR="00EB0F4A" w:rsidRDefault="00EB0F4A">
            <w:pPr>
              <w:tabs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27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Поиск информации с использованием компьютера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  <w:jc w:val="left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ОК4, ОК5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Зачетная практическая работа.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rFonts w:eastAsia="Calibri"/>
                <w:lang w:eastAsia="ar-SA"/>
              </w:rPr>
              <w:t>2</w:t>
            </w:r>
          </w:p>
        </w:tc>
        <w:tc>
          <w:tcPr>
            <w:tcW w:w="3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  <w:r>
              <w:rPr>
                <w:rFonts w:eastAsia="Calibri"/>
                <w:lang w:eastAsia="ar-SA"/>
              </w:rPr>
              <w:t>Поиск информации по заданным параметрам.</w:t>
            </w:r>
          </w:p>
        </w:tc>
      </w:tr>
      <w:tr w:rsidR="00EB0F4A" w:rsidTr="00EB0F4A"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27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Раздел 2</w:t>
            </w:r>
          </w:p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Тема 2.1. Информационная технология работы с объектами текстового документа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  <w:jc w:val="left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Зачетная практическая работа.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rFonts w:eastAsia="Calibri"/>
                <w:lang w:eastAsia="ar-SA"/>
              </w:rPr>
              <w:t>2</w:t>
            </w:r>
          </w:p>
        </w:tc>
        <w:tc>
          <w:tcPr>
            <w:tcW w:w="3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56" w:lineRule="auto"/>
              <w:rPr>
                <w:rFonts w:eastAsia="Calibri"/>
                <w:lang w:eastAsia="ar-SA"/>
              </w:rPr>
            </w:pPr>
            <w:r>
              <w:rPr>
                <w:rFonts w:eastAsia="Calibri"/>
                <w:lang w:eastAsia="ar-SA"/>
              </w:rPr>
              <w:t>Редактирование и форматирование текстового документа.</w:t>
            </w:r>
          </w:p>
        </w:tc>
      </w:tr>
      <w:tr w:rsidR="00EB0F4A" w:rsidTr="00EB0F4A"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Тема 2.2.</w:t>
            </w:r>
          </w:p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27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Возможности динамических (электронных) таблиц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  <w:jc w:val="left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Зачетная практическая работа.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rFonts w:eastAsia="Calibri"/>
                <w:lang w:eastAsia="ar-SA"/>
              </w:rPr>
              <w:t>2</w:t>
            </w:r>
          </w:p>
        </w:tc>
        <w:tc>
          <w:tcPr>
            <w:tcW w:w="3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  <w:r>
              <w:rPr>
                <w:rFonts w:eastAsia="Calibri"/>
                <w:lang w:eastAsia="ar-SA"/>
              </w:rPr>
              <w:t>Создание таблицы, заполнение ее данными, форматирование таблицы, создание диаграммы.</w:t>
            </w:r>
          </w:p>
        </w:tc>
      </w:tr>
      <w:tr w:rsidR="00EB0F4A" w:rsidTr="00EB0F4A"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Тема 2.3.</w:t>
            </w:r>
          </w:p>
          <w:p w:rsidR="00EB0F4A" w:rsidRDefault="00EB0F4A">
            <w:pPr>
              <w:pStyle w:val="a7"/>
              <w:jc w:val="left"/>
            </w:pPr>
            <w:r>
              <w:t>Информационная технология представления информации в виде презентаций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  <w:jc w:val="left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</w:pPr>
            <w:r>
              <w:t>Защита проекта (демонстрация презентации)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  <w:jc w:val="center"/>
            </w:pPr>
            <w:r>
              <w:t>2</w:t>
            </w:r>
          </w:p>
        </w:tc>
        <w:tc>
          <w:tcPr>
            <w:tcW w:w="3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  <w:jc w:val="left"/>
            </w:pPr>
            <w:r>
              <w:t>Создание презентации, демонстрация презентации</w:t>
            </w:r>
          </w:p>
        </w:tc>
      </w:tr>
      <w:tr w:rsidR="00EB0F4A" w:rsidTr="00EB0F4A"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Тема 2.4.</w:t>
            </w:r>
          </w:p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eastAsia="Calibri"/>
                <w:bCs/>
                <w:lang w:eastAsia="ar-SA"/>
              </w:rPr>
            </w:pPr>
            <w:r>
              <w:rPr>
                <w:rFonts w:eastAsia="Calibri"/>
                <w:bCs/>
                <w:lang w:eastAsia="ar-SA"/>
              </w:rPr>
              <w:t>Технология создания публикаций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  <w:jc w:val="left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</w:pPr>
            <w:r>
              <w:t>Создание календаря на текущий год.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  <w:jc w:val="center"/>
            </w:pPr>
            <w:r>
              <w:t>2</w:t>
            </w:r>
          </w:p>
        </w:tc>
        <w:tc>
          <w:tcPr>
            <w:tcW w:w="3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a7"/>
              <w:jc w:val="left"/>
            </w:pPr>
            <w:r>
              <w:t>Создание, оформление календаря на текущий год.</w:t>
            </w:r>
          </w:p>
        </w:tc>
      </w:tr>
    </w:tbl>
    <w:p w:rsidR="00EB0F4A" w:rsidRDefault="00EB0F4A" w:rsidP="00EB0F4A">
      <w:pPr>
        <w:jc w:val="both"/>
      </w:pPr>
    </w:p>
    <w:p w:rsidR="00EB0F4A" w:rsidRDefault="00EB0F4A" w:rsidP="00EB0F4A">
      <w:pPr>
        <w:pStyle w:val="12"/>
        <w:rPr>
          <w:sz w:val="24"/>
          <w:szCs w:val="24"/>
        </w:rPr>
      </w:pPr>
      <w:r>
        <w:rPr>
          <w:sz w:val="24"/>
          <w:szCs w:val="24"/>
        </w:rPr>
        <w:t>Перечень контрольных работ</w:t>
      </w:r>
    </w:p>
    <w:tbl>
      <w:tblPr>
        <w:tblW w:w="970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6"/>
        <w:gridCol w:w="3758"/>
        <w:gridCol w:w="2356"/>
        <w:gridCol w:w="2356"/>
      </w:tblGrid>
      <w:tr w:rsidR="00EB0F4A" w:rsidTr="00EB0F4A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suppressAutoHyphens/>
              <w:spacing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Раздел</w:t>
            </w:r>
          </w:p>
        </w:tc>
        <w:tc>
          <w:tcPr>
            <w:tcW w:w="3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suppressAutoHyphens/>
              <w:spacing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Тема контрольной работы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suppressAutoHyphens/>
              <w:spacing w:line="254" w:lineRule="auto"/>
              <w:jc w:val="center"/>
              <w:rPr>
                <w:rFonts w:eastAsia="Calibri"/>
                <w:lang w:eastAsia="ar-SA"/>
              </w:rPr>
            </w:pPr>
            <w:r>
              <w:rPr>
                <w:rFonts w:eastAsia="Calibri"/>
                <w:lang w:eastAsia="ar-SA"/>
              </w:rPr>
              <w:t>Форма контроля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suppressAutoHyphens/>
              <w:spacing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Объем времени</w:t>
            </w:r>
          </w:p>
        </w:tc>
      </w:tr>
      <w:tr w:rsidR="00EB0F4A" w:rsidTr="00EB0F4A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a7"/>
              <w:jc w:val="center"/>
              <w:rPr>
                <w:caps/>
              </w:rPr>
            </w:pPr>
            <w:r>
              <w:t>Раздел 1</w:t>
            </w:r>
          </w:p>
        </w:tc>
        <w:tc>
          <w:tcPr>
            <w:tcW w:w="3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rPr>
                <w:lang w:eastAsia="en-US"/>
              </w:rPr>
            </w:pPr>
            <w:r>
              <w:rPr>
                <w:lang w:eastAsia="en-US"/>
              </w:rPr>
              <w:t>Тема 1.2.</w:t>
            </w:r>
          </w:p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Поиск информации с использованием компьютера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12"/>
              <w:spacing w:line="240" w:lineRule="auto"/>
              <w:ind w:left="0"/>
              <w:rPr>
                <w:rFonts w:eastAsia="Times New Roman"/>
                <w:caps w:val="0"/>
                <w:kern w:val="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aps w:val="0"/>
                <w:kern w:val="0"/>
                <w:sz w:val="24"/>
                <w:szCs w:val="24"/>
                <w:lang w:eastAsia="ru-RU"/>
              </w:rPr>
              <w:t>Зачетная практическая работа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12"/>
              <w:ind w:left="0"/>
              <w:rPr>
                <w:caps w:val="0"/>
                <w:sz w:val="24"/>
                <w:szCs w:val="24"/>
              </w:rPr>
            </w:pPr>
            <w:r>
              <w:rPr>
                <w:caps w:val="0"/>
                <w:sz w:val="24"/>
                <w:szCs w:val="24"/>
              </w:rPr>
              <w:t>2</w:t>
            </w:r>
          </w:p>
        </w:tc>
      </w:tr>
      <w:tr w:rsidR="00EB0F4A" w:rsidTr="00EB0F4A">
        <w:tc>
          <w:tcPr>
            <w:tcW w:w="12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a7"/>
              <w:jc w:val="center"/>
              <w:rPr>
                <w:caps/>
              </w:rPr>
            </w:pPr>
            <w:r>
              <w:lastRenderedPageBreak/>
              <w:t>Раздел 2</w:t>
            </w:r>
          </w:p>
        </w:tc>
        <w:tc>
          <w:tcPr>
            <w:tcW w:w="3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Тема 2.1. </w:t>
            </w:r>
          </w:p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rPr>
                <w:caps/>
                <w:lang w:eastAsia="en-US"/>
              </w:rPr>
            </w:pPr>
            <w:r>
              <w:rPr>
                <w:bCs/>
                <w:lang w:eastAsia="en-US"/>
              </w:rPr>
              <w:t>Информационная технология работы с объектами текстового документа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12"/>
              <w:spacing w:line="240" w:lineRule="auto"/>
              <w:ind w:left="0"/>
              <w:rPr>
                <w:rFonts w:eastAsia="Times New Roman"/>
                <w:caps w:val="0"/>
                <w:kern w:val="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aps w:val="0"/>
                <w:kern w:val="0"/>
                <w:sz w:val="24"/>
                <w:szCs w:val="24"/>
                <w:lang w:eastAsia="ru-RU"/>
              </w:rPr>
              <w:t>Зачетная практическая работа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12"/>
              <w:ind w:left="0"/>
              <w:rPr>
                <w:caps w:val="0"/>
                <w:sz w:val="24"/>
                <w:szCs w:val="24"/>
              </w:rPr>
            </w:pPr>
            <w:r>
              <w:rPr>
                <w:caps w:val="0"/>
                <w:sz w:val="24"/>
                <w:szCs w:val="24"/>
              </w:rPr>
              <w:t>2</w:t>
            </w:r>
          </w:p>
        </w:tc>
      </w:tr>
      <w:tr w:rsidR="00EB0F4A" w:rsidTr="00EB0F4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rPr>
                <w:rFonts w:eastAsia="Calibri"/>
                <w:bCs/>
                <w:caps/>
                <w:lang w:eastAsia="ar-SA"/>
              </w:rPr>
            </w:pPr>
          </w:p>
        </w:tc>
        <w:tc>
          <w:tcPr>
            <w:tcW w:w="3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Тема 2.2.</w:t>
            </w:r>
          </w:p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rPr>
                <w:lang w:eastAsia="en-US"/>
              </w:rPr>
            </w:pPr>
            <w:r>
              <w:rPr>
                <w:bCs/>
                <w:lang w:eastAsia="en-US"/>
              </w:rPr>
              <w:t>Возможности динамических (электронных) таблиц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12"/>
              <w:spacing w:line="240" w:lineRule="auto"/>
              <w:ind w:left="0"/>
              <w:rPr>
                <w:rFonts w:eastAsia="Times New Roman"/>
                <w:caps w:val="0"/>
                <w:kern w:val="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aps w:val="0"/>
                <w:kern w:val="0"/>
                <w:sz w:val="24"/>
                <w:szCs w:val="24"/>
                <w:lang w:eastAsia="ru-RU"/>
              </w:rPr>
              <w:t>Зачетная практическая работа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12"/>
              <w:ind w:left="0"/>
              <w:rPr>
                <w:caps w:val="0"/>
                <w:sz w:val="24"/>
                <w:szCs w:val="24"/>
              </w:rPr>
            </w:pPr>
            <w:r>
              <w:rPr>
                <w:caps w:val="0"/>
                <w:sz w:val="24"/>
                <w:szCs w:val="24"/>
              </w:rPr>
              <w:t>2</w:t>
            </w:r>
          </w:p>
        </w:tc>
      </w:tr>
      <w:tr w:rsidR="00EB0F4A" w:rsidTr="00EB0F4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rPr>
                <w:rFonts w:eastAsia="Calibri"/>
                <w:bCs/>
                <w:caps/>
                <w:lang w:eastAsia="ar-SA"/>
              </w:rPr>
            </w:pPr>
          </w:p>
        </w:tc>
        <w:tc>
          <w:tcPr>
            <w:tcW w:w="3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Тема 2.3.</w:t>
            </w:r>
          </w:p>
          <w:p w:rsidR="00EB0F4A" w:rsidRDefault="00EB0F4A">
            <w:pPr>
              <w:pStyle w:val="a7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Информационная технология представления информации в виде презентаций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12"/>
              <w:spacing w:line="240" w:lineRule="auto"/>
              <w:ind w:left="0"/>
              <w:rPr>
                <w:rFonts w:eastAsia="Times New Roman"/>
                <w:caps w:val="0"/>
                <w:kern w:val="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aps w:val="0"/>
                <w:kern w:val="0"/>
                <w:sz w:val="24"/>
                <w:szCs w:val="24"/>
                <w:lang w:eastAsia="ru-RU"/>
              </w:rPr>
              <w:t>Защита проекта (демонстрация презентации)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12"/>
              <w:ind w:left="0"/>
              <w:rPr>
                <w:caps w:val="0"/>
                <w:sz w:val="24"/>
                <w:szCs w:val="24"/>
              </w:rPr>
            </w:pPr>
            <w:r>
              <w:rPr>
                <w:caps w:val="0"/>
                <w:sz w:val="24"/>
                <w:szCs w:val="24"/>
              </w:rPr>
              <w:t>2</w:t>
            </w:r>
          </w:p>
        </w:tc>
      </w:tr>
      <w:tr w:rsidR="00EB0F4A" w:rsidTr="00EB0F4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rPr>
                <w:rFonts w:eastAsia="Calibri"/>
                <w:bCs/>
                <w:caps/>
                <w:lang w:eastAsia="ar-SA"/>
              </w:rPr>
            </w:pPr>
          </w:p>
        </w:tc>
        <w:tc>
          <w:tcPr>
            <w:tcW w:w="3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Тема 2.4.</w:t>
            </w:r>
          </w:p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Технология создания публикаций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4" w:lineRule="auto"/>
              <w:jc w:val="center"/>
              <w:rPr>
                <w:caps/>
                <w:lang w:eastAsia="en-US"/>
              </w:rPr>
            </w:pPr>
            <w:r>
              <w:rPr>
                <w:lang w:eastAsia="en-US"/>
              </w:rPr>
              <w:t>Создание календаря на текущий год.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12"/>
              <w:ind w:left="0"/>
              <w:rPr>
                <w:caps w:val="0"/>
                <w:sz w:val="24"/>
                <w:szCs w:val="24"/>
              </w:rPr>
            </w:pPr>
            <w:r>
              <w:rPr>
                <w:caps w:val="0"/>
                <w:sz w:val="24"/>
                <w:szCs w:val="24"/>
              </w:rPr>
              <w:t>2</w:t>
            </w:r>
          </w:p>
        </w:tc>
      </w:tr>
      <w:tr w:rsidR="00EB0F4A" w:rsidTr="00EB0F4A">
        <w:tc>
          <w:tcPr>
            <w:tcW w:w="7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F4A" w:rsidRDefault="00EB0F4A">
            <w:pPr>
              <w:pStyle w:val="12"/>
              <w:spacing w:line="240" w:lineRule="auto"/>
              <w:ind w:left="0"/>
              <w:jc w:val="right"/>
              <w:rPr>
                <w:caps w:val="0"/>
                <w:sz w:val="24"/>
                <w:szCs w:val="24"/>
              </w:rPr>
            </w:pPr>
            <w:r>
              <w:rPr>
                <w:caps w:val="0"/>
              </w:rPr>
              <w:t>Всего: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pStyle w:val="12"/>
              <w:ind w:left="0"/>
              <w:rPr>
                <w:caps w:val="0"/>
                <w:sz w:val="24"/>
                <w:szCs w:val="24"/>
              </w:rPr>
            </w:pPr>
            <w:r>
              <w:rPr>
                <w:caps w:val="0"/>
                <w:sz w:val="24"/>
                <w:szCs w:val="24"/>
              </w:rPr>
              <w:t>10</w:t>
            </w:r>
          </w:p>
        </w:tc>
      </w:tr>
    </w:tbl>
    <w:p w:rsidR="00EB0F4A" w:rsidRDefault="00EB0F4A" w:rsidP="00EB0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  <w:r>
        <w:rPr>
          <w:b/>
        </w:rPr>
        <w:t>Тема 1.2.</w:t>
      </w:r>
    </w:p>
    <w:p w:rsidR="00EB0F4A" w:rsidRDefault="00EB0F4A" w:rsidP="00EB0F4A">
      <w:pPr>
        <w:jc w:val="center"/>
        <w:rPr>
          <w:b/>
          <w:bCs/>
        </w:rPr>
      </w:pPr>
      <w:r>
        <w:rPr>
          <w:b/>
          <w:bCs/>
        </w:rPr>
        <w:t>Поиск информации с использованием компьютера.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rPr>
          <w:rStyle w:val="a9"/>
          <w:rFonts w:ascii="OpenSans" w:eastAsia="Calibri" w:hAnsi="OpenSans"/>
          <w:color w:val="000000"/>
          <w:sz w:val="21"/>
          <w:szCs w:val="21"/>
        </w:rPr>
      </w:pP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Контрольная работа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Тема: Работа с поисковыми системами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</w:pP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rPr>
          <w:rFonts w:ascii="OpenSans" w:hAnsi="OpenSans"/>
          <w:b/>
          <w:color w:val="000000"/>
          <w:sz w:val="21"/>
          <w:szCs w:val="21"/>
        </w:rPr>
      </w:pPr>
      <w:r>
        <w:rPr>
          <w:rFonts w:ascii="OpenSans" w:hAnsi="OpenSans"/>
          <w:b/>
          <w:color w:val="000000"/>
          <w:sz w:val="21"/>
          <w:szCs w:val="21"/>
        </w:rPr>
        <w:t xml:space="preserve">Найти в интернете ответы на следующие вопросы. 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rPr>
          <w:rFonts w:ascii="OpenSans" w:hAnsi="OpenSans"/>
          <w:b/>
          <w:color w:val="000000"/>
          <w:sz w:val="21"/>
          <w:szCs w:val="21"/>
        </w:rPr>
      </w:pPr>
      <w:r>
        <w:rPr>
          <w:rFonts w:ascii="OpenSans" w:hAnsi="OpenSans"/>
          <w:b/>
          <w:color w:val="000000"/>
          <w:sz w:val="21"/>
          <w:szCs w:val="21"/>
        </w:rPr>
        <w:t xml:space="preserve">Результат оформить в документе </w:t>
      </w:r>
      <w:r>
        <w:rPr>
          <w:rFonts w:ascii="OpenSans" w:hAnsi="OpenSans"/>
          <w:b/>
          <w:color w:val="000000"/>
          <w:sz w:val="21"/>
          <w:szCs w:val="21"/>
          <w:lang w:val="en-US"/>
        </w:rPr>
        <w:t>MS</w:t>
      </w:r>
      <w:r w:rsidRPr="00EB0F4A">
        <w:rPr>
          <w:rFonts w:ascii="OpenSans" w:hAnsi="OpenSans"/>
          <w:b/>
          <w:color w:val="000000"/>
          <w:sz w:val="21"/>
          <w:szCs w:val="21"/>
        </w:rPr>
        <w:t xml:space="preserve"> </w:t>
      </w:r>
      <w:r>
        <w:rPr>
          <w:rFonts w:ascii="OpenSans" w:hAnsi="OpenSans"/>
          <w:b/>
          <w:color w:val="000000"/>
          <w:sz w:val="21"/>
          <w:szCs w:val="21"/>
          <w:lang w:val="en-US"/>
        </w:rPr>
        <w:t>Word</w:t>
      </w:r>
      <w:r w:rsidRPr="00EB0F4A">
        <w:rPr>
          <w:rFonts w:ascii="OpenSans" w:hAnsi="OpenSans"/>
          <w:b/>
          <w:color w:val="000000"/>
          <w:sz w:val="21"/>
          <w:szCs w:val="21"/>
        </w:rPr>
        <w:t xml:space="preserve"> 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rPr>
          <w:rFonts w:ascii="OpenSans" w:hAnsi="OpenSans"/>
          <w:b/>
          <w:color w:val="000000"/>
          <w:sz w:val="21"/>
          <w:szCs w:val="21"/>
        </w:rPr>
      </w:pPr>
      <w:r>
        <w:rPr>
          <w:rFonts w:ascii="OpenSans" w:hAnsi="OpenSans"/>
          <w:b/>
          <w:color w:val="000000"/>
          <w:sz w:val="21"/>
          <w:szCs w:val="21"/>
        </w:rPr>
        <w:t>(переписать вопрос, следующая строка - ответ).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rPr>
          <w:rFonts w:ascii="OpenSans" w:hAnsi="OpenSans"/>
          <w:color w:val="000000"/>
          <w:sz w:val="21"/>
          <w:szCs w:val="21"/>
        </w:rPr>
      </w:pP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>Сколько всего было президентов США?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>Когда родился первый президент Америки?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>Какие шедевры украшают кабинеты Белого дома?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 xml:space="preserve">Найти биографию президента, номер которого соответствует Вашему номеру в журнале. Подготовить документ </w:t>
      </w:r>
      <w:proofErr w:type="spellStart"/>
      <w:r>
        <w:rPr>
          <w:rFonts w:ascii="OpenSans" w:hAnsi="OpenSans"/>
          <w:color w:val="000000"/>
          <w:sz w:val="21"/>
          <w:szCs w:val="21"/>
        </w:rPr>
        <w:t>Word</w:t>
      </w:r>
      <w:proofErr w:type="spellEnd"/>
      <w:r>
        <w:rPr>
          <w:rFonts w:ascii="OpenSans" w:hAnsi="OpenSans"/>
          <w:color w:val="000000"/>
          <w:sz w:val="21"/>
          <w:szCs w:val="21"/>
        </w:rPr>
        <w:t xml:space="preserve">, скопировать в него фотографию указанного президента и фрагмент биографии. Сохранить документ в Вашей папке под именем </w:t>
      </w:r>
      <w:proofErr w:type="spellStart"/>
      <w:r>
        <w:rPr>
          <w:rFonts w:ascii="OpenSans" w:hAnsi="OpenSans"/>
          <w:color w:val="000000"/>
          <w:sz w:val="21"/>
          <w:szCs w:val="21"/>
        </w:rPr>
        <w:t>President_US</w:t>
      </w:r>
      <w:proofErr w:type="spellEnd"/>
      <w:r>
        <w:rPr>
          <w:rFonts w:ascii="OpenSans" w:hAnsi="OpenSans"/>
          <w:color w:val="000000"/>
          <w:sz w:val="21"/>
          <w:szCs w:val="21"/>
        </w:rPr>
        <w:t xml:space="preserve">_№. </w:t>
      </w:r>
      <w:proofErr w:type="spellStart"/>
      <w:r>
        <w:rPr>
          <w:rFonts w:ascii="OpenSans" w:hAnsi="OpenSans"/>
          <w:color w:val="000000"/>
          <w:sz w:val="21"/>
          <w:szCs w:val="21"/>
        </w:rPr>
        <w:t>doc</w:t>
      </w:r>
      <w:proofErr w:type="spellEnd"/>
      <w:r>
        <w:rPr>
          <w:rFonts w:ascii="OpenSans" w:hAnsi="OpenSans"/>
          <w:color w:val="000000"/>
          <w:sz w:val="21"/>
          <w:szCs w:val="21"/>
        </w:rPr>
        <w:t xml:space="preserve"> (где № – номер президента). Найти карту города, в котором родился президент. Сохранить ее как отдельный рисунок в данной папке.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>Найти информацию о приеме учеников в Центр одаренных детей Саранска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 xml:space="preserve">Найти </w:t>
      </w:r>
      <w:proofErr w:type="gramStart"/>
      <w:r>
        <w:rPr>
          <w:rFonts w:ascii="OpenSans" w:hAnsi="OpenSans"/>
          <w:color w:val="000000"/>
          <w:sz w:val="21"/>
          <w:szCs w:val="21"/>
        </w:rPr>
        <w:t>информацию про конкурс</w:t>
      </w:r>
      <w:proofErr w:type="gramEnd"/>
      <w:r>
        <w:rPr>
          <w:rFonts w:ascii="OpenSans" w:hAnsi="OpenSans"/>
          <w:color w:val="000000"/>
          <w:sz w:val="21"/>
          <w:szCs w:val="21"/>
        </w:rPr>
        <w:t xml:space="preserve"> «Найди ответ WWW» 2013. Сохранить документ с информацией в папке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>Найти определение понятия «информатика»? Когда и кем был введен данный термин?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>Найти историю создания герба города Саранска.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>Найти сайт Республики Мордовия.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 xml:space="preserve">Найти какое количество школ Республики Мордовия «приняло» </w:t>
      </w:r>
      <w:proofErr w:type="gramStart"/>
      <w:r>
        <w:rPr>
          <w:rFonts w:ascii="OpenSans" w:hAnsi="OpenSans"/>
          <w:color w:val="000000"/>
          <w:sz w:val="21"/>
          <w:szCs w:val="21"/>
        </w:rPr>
        <w:t>учащихся</w:t>
      </w:r>
      <w:proofErr w:type="gramEnd"/>
      <w:r>
        <w:rPr>
          <w:rFonts w:ascii="OpenSans" w:hAnsi="OpenSans"/>
          <w:color w:val="000000"/>
          <w:sz w:val="21"/>
          <w:szCs w:val="21"/>
        </w:rPr>
        <w:t xml:space="preserve"> 1 сентября и </w:t>
      </w:r>
      <w:proofErr w:type="gramStart"/>
      <w:r>
        <w:rPr>
          <w:rFonts w:ascii="OpenSans" w:hAnsi="OpenSans"/>
          <w:color w:val="000000"/>
          <w:sz w:val="21"/>
          <w:szCs w:val="21"/>
        </w:rPr>
        <w:t>какое</w:t>
      </w:r>
      <w:proofErr w:type="gramEnd"/>
      <w:r>
        <w:rPr>
          <w:rFonts w:ascii="OpenSans" w:hAnsi="OpenSans"/>
          <w:color w:val="000000"/>
          <w:sz w:val="21"/>
          <w:szCs w:val="21"/>
        </w:rPr>
        <w:t xml:space="preserve"> количество учащихся.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>В каком году было отправлено первое электронное письмо из Китая в Германию?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lastRenderedPageBreak/>
        <w:t>24 сентября данная страна празднует День независимости. Что это за страна?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 xml:space="preserve">Один из основных атрибутов </w:t>
      </w:r>
      <w:proofErr w:type="spellStart"/>
      <w:r>
        <w:rPr>
          <w:rFonts w:ascii="OpenSans" w:hAnsi="OpenSans"/>
          <w:color w:val="000000"/>
          <w:sz w:val="21"/>
          <w:szCs w:val="21"/>
        </w:rPr>
        <w:t>Хеллоуина</w:t>
      </w:r>
      <w:proofErr w:type="spellEnd"/>
      <w:r>
        <w:rPr>
          <w:rFonts w:ascii="OpenSans" w:hAnsi="OpenSans"/>
          <w:color w:val="000000"/>
          <w:sz w:val="21"/>
          <w:szCs w:val="21"/>
        </w:rPr>
        <w:t xml:space="preserve"> является «голова» из вырезанной тыквы с зажженной свечой внутри. Какое название носит данный атрибут?</w:t>
      </w:r>
    </w:p>
    <w:p w:rsidR="00EB0F4A" w:rsidRDefault="00EB0F4A" w:rsidP="00EB0F4A">
      <w:pPr>
        <w:pStyle w:val="a4"/>
        <w:numPr>
          <w:ilvl w:val="0"/>
          <w:numId w:val="3"/>
        </w:numPr>
        <w:shd w:val="clear" w:color="auto" w:fill="FFFFFF"/>
        <w:spacing w:before="0" w:beforeAutospacing="0" w:after="300" w:afterAutospacing="0"/>
        <w:ind w:left="426" w:hanging="426"/>
        <w:jc w:val="both"/>
        <w:rPr>
          <w:rFonts w:ascii="OpenSans" w:hAnsi="OpenSans"/>
          <w:color w:val="000000"/>
          <w:sz w:val="21"/>
          <w:szCs w:val="21"/>
        </w:rPr>
      </w:pPr>
      <w:r>
        <w:rPr>
          <w:rFonts w:ascii="OpenSans" w:hAnsi="OpenSans"/>
          <w:color w:val="000000"/>
          <w:sz w:val="21"/>
          <w:szCs w:val="21"/>
        </w:rPr>
        <w:t>Из какого произведения взяты фразы «Если идти все прямо да прямо, далеко не уйдешь», «Вот мой секрет, он очень прост: зорко одно лишь сердце. Самого главного глазами не увидишь»?</w:t>
      </w:r>
    </w:p>
    <w:p w:rsidR="00EB0F4A" w:rsidRDefault="00EB0F4A" w:rsidP="00EB0F4A">
      <w:pPr>
        <w:spacing w:after="160" w:line="254" w:lineRule="auto"/>
        <w:rPr>
          <w:bCs/>
        </w:rPr>
      </w:pPr>
      <w:r>
        <w:rPr>
          <w:bCs/>
        </w:rPr>
        <w:br w:type="page"/>
      </w:r>
    </w:p>
    <w:p w:rsidR="00EB0F4A" w:rsidRDefault="00EB0F4A" w:rsidP="00EB0F4A">
      <w:pPr>
        <w:rPr>
          <w:bCs/>
        </w:rPr>
      </w:pPr>
    </w:p>
    <w:p w:rsidR="00EB0F4A" w:rsidRDefault="00EB0F4A" w:rsidP="00EB0F4A">
      <w:pPr>
        <w:rPr>
          <w:bCs/>
        </w:rPr>
      </w:pPr>
    </w:p>
    <w:p w:rsidR="00EB0F4A" w:rsidRDefault="00EB0F4A" w:rsidP="00EB0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r>
        <w:rPr>
          <w:b/>
          <w:bCs/>
        </w:rPr>
        <w:t>Тема 2.1.</w:t>
      </w:r>
    </w:p>
    <w:p w:rsidR="00EB0F4A" w:rsidRDefault="00EB0F4A" w:rsidP="00EB0F4A">
      <w:pPr>
        <w:jc w:val="center"/>
        <w:rPr>
          <w:b/>
          <w:bCs/>
        </w:rPr>
      </w:pPr>
      <w:r>
        <w:rPr>
          <w:b/>
          <w:bCs/>
        </w:rPr>
        <w:t>Информационная технология работы с объектами текстового документа</w:t>
      </w:r>
    </w:p>
    <w:p w:rsidR="00EB0F4A" w:rsidRDefault="00EB0F4A" w:rsidP="00EB0F4A">
      <w:pPr>
        <w:jc w:val="center"/>
        <w:rPr>
          <w:b/>
          <w:bCs/>
        </w:rPr>
      </w:pP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Контрольная работа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 xml:space="preserve">Тема: Работа с текстовым процессором </w:t>
      </w:r>
      <w:r>
        <w:rPr>
          <w:rStyle w:val="a9"/>
          <w:rFonts w:ascii="OpenSans" w:eastAsia="Calibri" w:hAnsi="OpenSans"/>
          <w:color w:val="000000"/>
          <w:sz w:val="21"/>
          <w:szCs w:val="21"/>
          <w:lang w:val="en-US"/>
        </w:rPr>
        <w:t>MS</w:t>
      </w:r>
      <w:r w:rsidRPr="00EB0F4A">
        <w:rPr>
          <w:rStyle w:val="a9"/>
          <w:rFonts w:ascii="OpenSans" w:eastAsia="Calibri" w:hAnsi="OpenSans"/>
          <w:color w:val="000000"/>
          <w:sz w:val="21"/>
          <w:szCs w:val="21"/>
        </w:rPr>
        <w:t xml:space="preserve"> </w:t>
      </w:r>
      <w:r>
        <w:rPr>
          <w:rStyle w:val="a9"/>
          <w:rFonts w:ascii="OpenSans" w:eastAsia="Calibri" w:hAnsi="OpenSans"/>
          <w:color w:val="000000"/>
          <w:sz w:val="21"/>
          <w:szCs w:val="21"/>
          <w:lang w:val="en-US"/>
        </w:rPr>
        <w:t>Word</w:t>
      </w:r>
    </w:p>
    <w:p w:rsidR="00EB0F4A" w:rsidRDefault="00EB0F4A" w:rsidP="00EB0F4A"/>
    <w:p w:rsidR="00EB0F4A" w:rsidRDefault="00EB0F4A" w:rsidP="00EB0F4A">
      <w:pPr>
        <w:rPr>
          <w:b/>
          <w:bCs/>
        </w:rPr>
      </w:pPr>
      <w:r>
        <w:rPr>
          <w:b/>
          <w:bCs/>
        </w:rPr>
        <w:t xml:space="preserve">Наберите текст по образцу. </w:t>
      </w:r>
    </w:p>
    <w:p w:rsidR="00EB0F4A" w:rsidRDefault="00EB0F4A" w:rsidP="00EB0F4A">
      <w:pPr>
        <w:rPr>
          <w:b/>
          <w:bCs/>
        </w:rPr>
      </w:pPr>
      <w:r>
        <w:rPr>
          <w:b/>
          <w:bCs/>
        </w:rPr>
        <w:t>Отформатируйте текст:</w:t>
      </w:r>
    </w:p>
    <w:p w:rsidR="00EB0F4A" w:rsidRDefault="00EB0F4A" w:rsidP="00EB0F4A">
      <w:pPr>
        <w:rPr>
          <w:bCs/>
        </w:rPr>
      </w:pPr>
      <w:r>
        <w:rPr>
          <w:color w:val="000000"/>
        </w:rPr>
        <w:t>1. Заголовок текста - это заголовок уровня 1, со следующими установками форматирования: шрифт «</w:t>
      </w:r>
      <w:proofErr w:type="spellStart"/>
      <w:r>
        <w:rPr>
          <w:color w:val="000000"/>
        </w:rPr>
        <w:t>Times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New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Roman</w:t>
      </w:r>
      <w:proofErr w:type="spellEnd"/>
      <w:r>
        <w:rPr>
          <w:color w:val="000000"/>
        </w:rPr>
        <w:t xml:space="preserve">»; размер символов 14 </w:t>
      </w:r>
      <w:proofErr w:type="spellStart"/>
      <w:r>
        <w:rPr>
          <w:color w:val="000000"/>
        </w:rPr>
        <w:t>пт</w:t>
      </w:r>
      <w:proofErr w:type="spellEnd"/>
      <w:r>
        <w:rPr>
          <w:color w:val="000000"/>
        </w:rPr>
        <w:t>; полужирное начертание; центральное выравнивание.</w:t>
      </w:r>
      <w:r>
        <w:rPr>
          <w:rStyle w:val="apple-converted-space"/>
          <w:rFonts w:eastAsiaTheme="majorEastAsia"/>
          <w:color w:val="000000"/>
        </w:rPr>
        <w:t> </w:t>
      </w:r>
      <w:r>
        <w:rPr>
          <w:color w:val="000000"/>
        </w:rPr>
        <w:br/>
        <w:t>2. При рисовании следите за соответствием размеров фигур.</w:t>
      </w:r>
      <w:r>
        <w:rPr>
          <w:rStyle w:val="apple-converted-space"/>
          <w:rFonts w:eastAsiaTheme="majorEastAsia"/>
          <w:color w:val="000000"/>
        </w:rPr>
        <w:t> </w:t>
      </w:r>
      <w:r>
        <w:rPr>
          <w:color w:val="000000"/>
        </w:rPr>
        <w:br/>
        <w:t>3. Не забудьте сгруппировать графические объекты.</w:t>
      </w:r>
      <w:r>
        <w:rPr>
          <w:rStyle w:val="apple-converted-space"/>
          <w:rFonts w:eastAsiaTheme="majorEastAsia"/>
          <w:color w:val="000000"/>
        </w:rPr>
        <w:t> </w:t>
      </w:r>
      <w:r>
        <w:rPr>
          <w:color w:val="000000"/>
        </w:rPr>
        <w:br/>
        <w:t>4. Используйте нужное обтекание текстом графических объектов.</w:t>
      </w:r>
      <w:r>
        <w:rPr>
          <w:rStyle w:val="apple-converted-space"/>
          <w:rFonts w:eastAsiaTheme="majorEastAsia"/>
          <w:color w:val="000000"/>
        </w:rPr>
        <w:t> </w:t>
      </w:r>
      <w:r>
        <w:rPr>
          <w:color w:val="000000"/>
        </w:rPr>
        <w:br/>
        <w:t>5. Чтобы поставить сноску, используйте пункт меню «Вставка &gt; Сноска…».</w:t>
      </w:r>
    </w:p>
    <w:p w:rsidR="00EB0F4A" w:rsidRDefault="00EB0F4A" w:rsidP="00EB0F4A">
      <w:pPr>
        <w:rPr>
          <w:bCs/>
        </w:rPr>
      </w:pPr>
    </w:p>
    <w:p w:rsidR="00EB0F4A" w:rsidRDefault="00EB0F4A" w:rsidP="00EB0F4A">
      <w:pPr>
        <w:rPr>
          <w:bCs/>
        </w:rPr>
      </w:pPr>
      <w:r>
        <w:rPr>
          <w:noProof/>
        </w:rPr>
        <w:drawing>
          <wp:inline distT="0" distB="0" distL="0" distR="0">
            <wp:extent cx="5943600" cy="5861685"/>
            <wp:effectExtent l="0" t="0" r="0" b="5715"/>
            <wp:docPr id="1" name="Рисунок 1" descr="Описание: Этот текст нужно создать, выполняя задание №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Этот текст нужно создать, выполняя задание №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6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F4A" w:rsidRDefault="00EB0F4A" w:rsidP="00EB0F4A">
      <w:pPr>
        <w:spacing w:line="254" w:lineRule="auto"/>
        <w:rPr>
          <w:bCs/>
        </w:rPr>
        <w:sectPr w:rsidR="00EB0F4A">
          <w:pgSz w:w="11906" w:h="16838"/>
          <w:pgMar w:top="1134" w:right="850" w:bottom="1134" w:left="1701" w:header="708" w:footer="708" w:gutter="0"/>
          <w:cols w:space="720"/>
        </w:sectPr>
      </w:pPr>
    </w:p>
    <w:p w:rsidR="00EB0F4A" w:rsidRDefault="00EB0F4A" w:rsidP="00EB0F4A">
      <w:pPr>
        <w:spacing w:after="160" w:line="254" w:lineRule="auto"/>
        <w:rPr>
          <w:bCs/>
        </w:rPr>
      </w:pPr>
    </w:p>
    <w:p w:rsidR="00EB0F4A" w:rsidRDefault="00EB0F4A" w:rsidP="00EB0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r>
        <w:rPr>
          <w:b/>
          <w:bCs/>
        </w:rPr>
        <w:t>Тема 2.2.</w:t>
      </w:r>
    </w:p>
    <w:p w:rsidR="00EB0F4A" w:rsidRDefault="00EB0F4A" w:rsidP="00EB0F4A">
      <w:pPr>
        <w:jc w:val="center"/>
        <w:rPr>
          <w:b/>
          <w:bCs/>
        </w:rPr>
      </w:pPr>
      <w:r>
        <w:rPr>
          <w:b/>
          <w:bCs/>
        </w:rPr>
        <w:t>Возможности динамических (электронных) таблиц</w:t>
      </w:r>
    </w:p>
    <w:p w:rsidR="00EB0F4A" w:rsidRDefault="00EB0F4A" w:rsidP="00EB0F4A">
      <w:pPr>
        <w:jc w:val="center"/>
        <w:rPr>
          <w:b/>
          <w:bCs/>
        </w:rPr>
      </w:pP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Контрольная работа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Тема: Работа с электронными таблицами</w:t>
      </w:r>
    </w:p>
    <w:p w:rsidR="00EB0F4A" w:rsidRDefault="00EB0F4A" w:rsidP="00EB0F4A">
      <w:pPr>
        <w:jc w:val="center"/>
      </w:pPr>
    </w:p>
    <w:p w:rsidR="00EB0F4A" w:rsidRDefault="00EB0F4A" w:rsidP="00EB0F4A">
      <w:pPr>
        <w:pStyle w:val="a5"/>
        <w:numPr>
          <w:ilvl w:val="0"/>
          <w:numId w:val="4"/>
        </w:numPr>
        <w:ind w:left="426"/>
        <w:rPr>
          <w:b/>
          <w:bCs/>
        </w:rPr>
      </w:pPr>
      <w:r>
        <w:rPr>
          <w:b/>
          <w:bCs/>
        </w:rPr>
        <w:t xml:space="preserve">В файле </w:t>
      </w:r>
      <w:r>
        <w:rPr>
          <w:b/>
          <w:bCs/>
          <w:lang w:val="en-US"/>
        </w:rPr>
        <w:t>Excel</w:t>
      </w:r>
      <w:r>
        <w:rPr>
          <w:b/>
          <w:bCs/>
        </w:rPr>
        <w:t xml:space="preserve"> набрать таблицу по образцу.</w:t>
      </w:r>
    </w:p>
    <w:p w:rsidR="00EB0F4A" w:rsidRDefault="00EB0F4A" w:rsidP="00EB0F4A">
      <w:pPr>
        <w:pStyle w:val="a5"/>
        <w:numPr>
          <w:ilvl w:val="0"/>
          <w:numId w:val="4"/>
        </w:numPr>
        <w:ind w:left="426"/>
        <w:rPr>
          <w:b/>
          <w:bCs/>
        </w:rPr>
      </w:pPr>
      <w:r>
        <w:rPr>
          <w:b/>
          <w:bCs/>
        </w:rPr>
        <w:t>Заполнить зеленые ячейки ПУТЕМ ВВОДА ФОРМУЛ.</w:t>
      </w:r>
    </w:p>
    <w:p w:rsidR="00EB0F4A" w:rsidRDefault="00EB0F4A" w:rsidP="00EB0F4A">
      <w:pPr>
        <w:pStyle w:val="a5"/>
        <w:numPr>
          <w:ilvl w:val="0"/>
          <w:numId w:val="4"/>
        </w:numPr>
        <w:ind w:left="426"/>
        <w:rPr>
          <w:b/>
          <w:bCs/>
          <w:lang w:val="en-US"/>
        </w:rPr>
      </w:pPr>
      <w:r>
        <w:rPr>
          <w:b/>
          <w:bCs/>
        </w:rPr>
        <w:t>Заполнить "Итоговые ячейки"</w:t>
      </w:r>
      <w:r>
        <w:rPr>
          <w:b/>
          <w:bCs/>
          <w:lang w:val="en-US"/>
        </w:rPr>
        <w:t>.</w:t>
      </w:r>
    </w:p>
    <w:tbl>
      <w:tblPr>
        <w:tblW w:w="15900" w:type="dxa"/>
        <w:tblInd w:w="-724" w:type="dxa"/>
        <w:tblLayout w:type="fixed"/>
        <w:tblLook w:val="04A0" w:firstRow="1" w:lastRow="0" w:firstColumn="1" w:lastColumn="0" w:noHBand="0" w:noVBand="1"/>
      </w:tblPr>
      <w:tblGrid>
        <w:gridCol w:w="1391"/>
        <w:gridCol w:w="718"/>
        <w:gridCol w:w="707"/>
        <w:gridCol w:w="584"/>
        <w:gridCol w:w="690"/>
        <w:gridCol w:w="709"/>
        <w:gridCol w:w="709"/>
        <w:gridCol w:w="709"/>
        <w:gridCol w:w="723"/>
        <w:gridCol w:w="993"/>
        <w:gridCol w:w="708"/>
        <w:gridCol w:w="709"/>
        <w:gridCol w:w="709"/>
        <w:gridCol w:w="709"/>
        <w:gridCol w:w="850"/>
        <w:gridCol w:w="1008"/>
        <w:gridCol w:w="708"/>
        <w:gridCol w:w="907"/>
        <w:gridCol w:w="667"/>
        <w:gridCol w:w="567"/>
        <w:gridCol w:w="425"/>
      </w:tblGrid>
      <w:tr w:rsidR="00EB0F4A" w:rsidTr="00EB0F4A">
        <w:trPr>
          <w:cantSplit/>
          <w:trHeight w:val="3226"/>
        </w:trPr>
        <w:tc>
          <w:tcPr>
            <w:tcW w:w="13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Название дискотеки</w:t>
            </w:r>
          </w:p>
        </w:tc>
        <w:tc>
          <w:tcPr>
            <w:tcW w:w="71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Цена билета днем, руб.</w:t>
            </w:r>
          </w:p>
        </w:tc>
        <w:tc>
          <w:tcPr>
            <w:tcW w:w="70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Количество посетителей днем</w:t>
            </w:r>
          </w:p>
        </w:tc>
        <w:tc>
          <w:tcPr>
            <w:tcW w:w="58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Цена билета ночью, руб.</w:t>
            </w:r>
          </w:p>
        </w:tc>
        <w:tc>
          <w:tcPr>
            <w:tcW w:w="69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Количество посетителей ночью</w:t>
            </w:r>
          </w:p>
        </w:tc>
        <w:tc>
          <w:tcPr>
            <w:tcW w:w="70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Выручка с продажи билетов днем, руб.</w:t>
            </w:r>
          </w:p>
        </w:tc>
        <w:tc>
          <w:tcPr>
            <w:tcW w:w="70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Выручка с продажи билетов ночью</w:t>
            </w:r>
            <w:proofErr w:type="gramStart"/>
            <w:r>
              <w:rPr>
                <w:rFonts w:ascii="Arial CYR" w:hAnsi="Arial CYR"/>
                <w:sz w:val="18"/>
                <w:szCs w:val="18"/>
                <w:lang w:eastAsia="en-US"/>
              </w:rPr>
              <w:t>.</w:t>
            </w:r>
            <w:proofErr w:type="gramEnd"/>
            <w:r>
              <w:rPr>
                <w:rFonts w:ascii="Arial CYR" w:hAnsi="Arial CYR"/>
                <w:sz w:val="18"/>
                <w:szCs w:val="18"/>
                <w:lang w:eastAsia="en-US"/>
              </w:rPr>
              <w:t xml:space="preserve">  </w:t>
            </w:r>
            <w:proofErr w:type="gramStart"/>
            <w:r>
              <w:rPr>
                <w:rFonts w:ascii="Arial CYR" w:hAnsi="Arial CYR"/>
                <w:sz w:val="18"/>
                <w:szCs w:val="18"/>
                <w:lang w:eastAsia="en-US"/>
              </w:rPr>
              <w:t>р</w:t>
            </w:r>
            <w:proofErr w:type="gramEnd"/>
            <w:r>
              <w:rPr>
                <w:rFonts w:ascii="Arial CYR" w:hAnsi="Arial CYR"/>
                <w:sz w:val="18"/>
                <w:szCs w:val="18"/>
                <w:lang w:eastAsia="en-US"/>
              </w:rPr>
              <w:t>уб.</w:t>
            </w:r>
          </w:p>
        </w:tc>
        <w:tc>
          <w:tcPr>
            <w:tcW w:w="70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Количество рабочих дней в месяце</w:t>
            </w:r>
          </w:p>
        </w:tc>
        <w:tc>
          <w:tcPr>
            <w:tcW w:w="723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Выручка с продажи билетов за месяц, руб.</w:t>
            </w:r>
          </w:p>
        </w:tc>
        <w:tc>
          <w:tcPr>
            <w:tcW w:w="993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Зарплата обслуживающему персоналу,  руб.</w:t>
            </w:r>
          </w:p>
        </w:tc>
        <w:tc>
          <w:tcPr>
            <w:tcW w:w="70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Количество человек наемной  охраны</w:t>
            </w:r>
          </w:p>
        </w:tc>
        <w:tc>
          <w:tcPr>
            <w:tcW w:w="70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Зарплата охранника в месяц, руб.</w:t>
            </w:r>
          </w:p>
        </w:tc>
        <w:tc>
          <w:tcPr>
            <w:tcW w:w="70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Деньги на охрану, руб.</w:t>
            </w:r>
          </w:p>
        </w:tc>
        <w:tc>
          <w:tcPr>
            <w:tcW w:w="70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Коммунальные услуги, руб.</w:t>
            </w:r>
          </w:p>
        </w:tc>
        <w:tc>
          <w:tcPr>
            <w:tcW w:w="850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Затраты на бар, руб.</w:t>
            </w:r>
          </w:p>
        </w:tc>
        <w:tc>
          <w:tcPr>
            <w:tcW w:w="100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Выручка с бара, руб.</w:t>
            </w:r>
          </w:p>
        </w:tc>
        <w:tc>
          <w:tcPr>
            <w:tcW w:w="708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Прибыль с бара, руб.</w:t>
            </w:r>
          </w:p>
        </w:tc>
        <w:tc>
          <w:tcPr>
            <w:tcW w:w="90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Затраты на рекламную кампанию, руб.</w:t>
            </w:r>
          </w:p>
        </w:tc>
        <w:tc>
          <w:tcPr>
            <w:tcW w:w="6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Прибыль с дискотеки без учета налога, руб.</w:t>
            </w:r>
          </w:p>
        </w:tc>
        <w:tc>
          <w:tcPr>
            <w:tcW w:w="567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Налог с прибыли дискотеки, руб.</w:t>
            </w:r>
          </w:p>
        </w:tc>
        <w:tc>
          <w:tcPr>
            <w:tcW w:w="42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textDirection w:val="btLr"/>
            <w:hideMark/>
          </w:tcPr>
          <w:p w:rsidR="00EB0F4A" w:rsidRDefault="00EB0F4A">
            <w:pPr>
              <w:spacing w:line="254" w:lineRule="auto"/>
              <w:ind w:left="113" w:right="113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Чистая прибыль, руб.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Триумф</w:t>
            </w:r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140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150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250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6000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5000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90000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150000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5000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Д/</w:t>
            </w:r>
            <w:proofErr w:type="gramStart"/>
            <w:r>
              <w:rPr>
                <w:rFonts w:ascii="Arial CYR" w:hAnsi="Arial CYR"/>
                <w:sz w:val="18"/>
                <w:szCs w:val="18"/>
                <w:lang w:eastAsia="en-US"/>
              </w:rPr>
              <w:t>к</w:t>
            </w:r>
            <w:proofErr w:type="gramEnd"/>
            <w:r>
              <w:rPr>
                <w:rFonts w:ascii="Arial CYR" w:hAnsi="Arial CYR"/>
                <w:sz w:val="18"/>
                <w:szCs w:val="18"/>
                <w:lang w:eastAsia="en-US"/>
              </w:rPr>
              <w:t xml:space="preserve"> Газа</w:t>
            </w:r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60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30000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4000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4000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12500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Манхеттен</w:t>
            </w:r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350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50000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7000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7000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proofErr w:type="spellStart"/>
            <w:r>
              <w:rPr>
                <w:rFonts w:ascii="Arial CYR" w:hAnsi="Arial CYR"/>
                <w:sz w:val="18"/>
                <w:szCs w:val="18"/>
                <w:lang w:eastAsia="en-US"/>
              </w:rPr>
              <w:t>Клео</w:t>
            </w:r>
            <w:proofErr w:type="spellEnd"/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70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4500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5000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50000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75000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6000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Курьер</w:t>
            </w:r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60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150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50000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4000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4000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50000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70000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Роджер</w:t>
            </w:r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250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50000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3500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3500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90000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Штрих</w:t>
            </w:r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250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60000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6000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6000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115000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У лиса</w:t>
            </w:r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300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340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7000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135000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6000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proofErr w:type="spellStart"/>
            <w:r>
              <w:rPr>
                <w:rFonts w:ascii="Arial CYR" w:hAnsi="Arial CYR"/>
                <w:sz w:val="18"/>
                <w:szCs w:val="18"/>
                <w:lang w:eastAsia="en-US"/>
              </w:rPr>
              <w:t>Star</w:t>
            </w:r>
            <w:proofErr w:type="spellEnd"/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15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30000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4000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5000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70000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90000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85"/>
        </w:trPr>
        <w:tc>
          <w:tcPr>
            <w:tcW w:w="1393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Титаник</w:t>
            </w:r>
          </w:p>
        </w:tc>
        <w:tc>
          <w:tcPr>
            <w:tcW w:w="71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170</w:t>
            </w:r>
          </w:p>
        </w:tc>
        <w:tc>
          <w:tcPr>
            <w:tcW w:w="58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170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20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65000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3500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3500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80000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120000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1500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92D050"/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</w:tr>
      <w:tr w:rsidR="00EB0F4A" w:rsidTr="00EB0F4A">
        <w:trPr>
          <w:trHeight w:val="270"/>
        </w:trPr>
        <w:tc>
          <w:tcPr>
            <w:tcW w:w="1393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1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585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691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23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850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0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0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6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5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425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EB0F4A" w:rsidTr="00EB0F4A">
        <w:trPr>
          <w:trHeight w:val="270"/>
        </w:trPr>
        <w:tc>
          <w:tcPr>
            <w:tcW w:w="4805" w:type="dxa"/>
            <w:gridSpan w:val="6"/>
            <w:tcBorders>
              <w:top w:val="double" w:sz="6" w:space="0" w:color="FF0000"/>
              <w:left w:val="double" w:sz="6" w:space="0" w:color="FF0000"/>
              <w:bottom w:val="double" w:sz="6" w:space="0" w:color="FF0000"/>
              <w:right w:val="double" w:sz="6" w:space="0" w:color="FF0000"/>
            </w:tcBorders>
            <w:shd w:val="clear" w:color="auto" w:fill="FFFF99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Итоговые ячейки</w:t>
            </w: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716" w:type="dxa"/>
            <w:gridSpan w:val="2"/>
            <w:tcBorders>
              <w:top w:val="double" w:sz="6" w:space="0" w:color="FF0000"/>
              <w:left w:val="double" w:sz="6" w:space="0" w:color="FF0000"/>
              <w:bottom w:val="double" w:sz="6" w:space="0" w:color="FF0000"/>
              <w:right w:val="double" w:sz="6" w:space="0" w:color="FF0000"/>
            </w:tcBorders>
            <w:shd w:val="clear" w:color="auto" w:fill="FFFF99"/>
            <w:noWrap/>
            <w:vAlign w:val="bottom"/>
            <w:hideMark/>
          </w:tcPr>
          <w:p w:rsidR="00EB0F4A" w:rsidRDefault="00EB0F4A">
            <w:pPr>
              <w:spacing w:line="254" w:lineRule="auto"/>
              <w:jc w:val="center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Значения</w:t>
            </w: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850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0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0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6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5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425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EB0F4A" w:rsidTr="00EB0F4A">
        <w:trPr>
          <w:trHeight w:val="435"/>
        </w:trPr>
        <w:tc>
          <w:tcPr>
            <w:tcW w:w="5514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Максимальная стоимость билета днем,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single" w:sz="12" w:space="0" w:color="0000FF"/>
              <w:bottom w:val="single" w:sz="12" w:space="0" w:color="0000FF"/>
              <w:right w:val="single" w:sz="12" w:space="0" w:color="0000FF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850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0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0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6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5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425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EB0F4A" w:rsidTr="00EB0F4A">
        <w:trPr>
          <w:trHeight w:val="435"/>
        </w:trPr>
        <w:tc>
          <w:tcPr>
            <w:tcW w:w="55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lastRenderedPageBreak/>
              <w:t>Максимальная стоимость билета ночью, руб.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single" w:sz="12" w:space="0" w:color="0000FF"/>
              <w:bottom w:val="single" w:sz="12" w:space="0" w:color="0000FF"/>
              <w:right w:val="single" w:sz="12" w:space="0" w:color="0000FF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850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0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0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6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5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425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EB0F4A" w:rsidTr="00EB0F4A">
        <w:trPr>
          <w:trHeight w:val="435"/>
        </w:trPr>
        <w:tc>
          <w:tcPr>
            <w:tcW w:w="55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Средняя выручка билетов за сутки, руб.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single" w:sz="12" w:space="0" w:color="0000FF"/>
              <w:bottom w:val="single" w:sz="12" w:space="0" w:color="0000FF"/>
              <w:right w:val="single" w:sz="12" w:space="0" w:color="0000FF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850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0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0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6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5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425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EB0F4A" w:rsidTr="00EB0F4A">
        <w:trPr>
          <w:trHeight w:val="435"/>
        </w:trPr>
        <w:tc>
          <w:tcPr>
            <w:tcW w:w="551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Общая сумма налога со всех дискотек, руб.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single" w:sz="12" w:space="0" w:color="0000FF"/>
              <w:bottom w:val="single" w:sz="12" w:space="0" w:color="0000FF"/>
              <w:right w:val="single" w:sz="12" w:space="0" w:color="0000FF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850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0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0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6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5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425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  <w:tr w:rsidR="00EB0F4A" w:rsidTr="00EB0F4A">
        <w:trPr>
          <w:trHeight w:val="435"/>
        </w:trPr>
        <w:tc>
          <w:tcPr>
            <w:tcW w:w="694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FF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Наименьшая чистая прибыль, полученная одной из дискотек,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12" w:space="0" w:color="0000FF"/>
              <w:right w:val="single" w:sz="12" w:space="0" w:color="0000FF"/>
            </w:tcBorders>
            <w:noWrap/>
            <w:vAlign w:val="bottom"/>
            <w:hideMark/>
          </w:tcPr>
          <w:p w:rsidR="00EB0F4A" w:rsidRDefault="00EB0F4A">
            <w:pPr>
              <w:spacing w:line="254" w:lineRule="auto"/>
              <w:rPr>
                <w:rFonts w:ascii="Arial CYR" w:hAnsi="Arial CYR"/>
                <w:sz w:val="18"/>
                <w:szCs w:val="18"/>
                <w:lang w:eastAsia="en-US"/>
              </w:rPr>
            </w:pPr>
            <w:r>
              <w:rPr>
                <w:rFonts w:ascii="Arial CYR" w:hAnsi="Arial CYR"/>
                <w:sz w:val="18"/>
                <w:szCs w:val="18"/>
                <w:lang w:eastAsia="en-US"/>
              </w:rPr>
              <w:t> </w:t>
            </w: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850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10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708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90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6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567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  <w:tc>
          <w:tcPr>
            <w:tcW w:w="425" w:type="dxa"/>
            <w:noWrap/>
            <w:vAlign w:val="bottom"/>
            <w:hideMark/>
          </w:tcPr>
          <w:p w:rsidR="00EB0F4A" w:rsidRDefault="00EB0F4A">
            <w:pPr>
              <w:spacing w:line="256" w:lineRule="auto"/>
              <w:rPr>
                <w:rFonts w:asciiTheme="minorHAnsi" w:eastAsiaTheme="minorHAnsi" w:hAnsiTheme="minorHAnsi"/>
                <w:sz w:val="22"/>
                <w:szCs w:val="22"/>
                <w:lang w:eastAsia="en-US"/>
              </w:rPr>
            </w:pPr>
          </w:p>
        </w:tc>
      </w:tr>
    </w:tbl>
    <w:p w:rsidR="00EB0F4A" w:rsidRDefault="00EB0F4A" w:rsidP="00EB0F4A">
      <w:pPr>
        <w:rPr>
          <w:bCs/>
        </w:rPr>
      </w:pPr>
    </w:p>
    <w:p w:rsidR="00EB0F4A" w:rsidRDefault="00EB0F4A" w:rsidP="00EB0F4A">
      <w:pPr>
        <w:rPr>
          <w:bCs/>
        </w:rPr>
      </w:pPr>
    </w:p>
    <w:p w:rsidR="00EB0F4A" w:rsidRDefault="00EB0F4A" w:rsidP="00EB0F4A">
      <w:pPr>
        <w:rPr>
          <w:bCs/>
        </w:rPr>
        <w:sectPr w:rsidR="00EB0F4A">
          <w:pgSz w:w="16838" w:h="11906" w:orient="landscape"/>
          <w:pgMar w:top="567" w:right="1134" w:bottom="850" w:left="1134" w:header="708" w:footer="708" w:gutter="0"/>
          <w:cols w:space="720"/>
        </w:sectPr>
      </w:pPr>
    </w:p>
    <w:p w:rsidR="00EB0F4A" w:rsidRDefault="00EB0F4A" w:rsidP="00EB0F4A">
      <w:pPr>
        <w:rPr>
          <w:bCs/>
        </w:rPr>
      </w:pPr>
    </w:p>
    <w:p w:rsidR="00EB0F4A" w:rsidRDefault="00EB0F4A" w:rsidP="00EB0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r>
        <w:rPr>
          <w:b/>
          <w:bCs/>
        </w:rPr>
        <w:t>Тема 2.3.</w:t>
      </w:r>
    </w:p>
    <w:p w:rsidR="00EB0F4A" w:rsidRDefault="00EB0F4A" w:rsidP="00EB0F4A">
      <w:pPr>
        <w:jc w:val="center"/>
        <w:rPr>
          <w:b/>
          <w:bCs/>
        </w:rPr>
      </w:pPr>
      <w:r>
        <w:rPr>
          <w:b/>
          <w:bCs/>
        </w:rPr>
        <w:t>Информационная технология представления информации в виде презентаций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Контрольная работа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Тема: Создание презентаций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rPr>
          <w:rStyle w:val="a9"/>
          <w:rFonts w:ascii="OpenSans" w:eastAsia="Calibri" w:hAnsi="OpenSans"/>
          <w:color w:val="000000"/>
          <w:sz w:val="21"/>
          <w:szCs w:val="21"/>
        </w:rPr>
      </w:pP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 xml:space="preserve">Создать и презентацию по теме (выбрать тему из </w:t>
      </w:r>
      <w:proofErr w:type="gramStart"/>
      <w:r>
        <w:rPr>
          <w:rStyle w:val="a9"/>
          <w:rFonts w:ascii="OpenSans" w:eastAsia="Calibri" w:hAnsi="OpenSans"/>
          <w:color w:val="000000"/>
          <w:sz w:val="21"/>
          <w:szCs w:val="21"/>
        </w:rPr>
        <w:t>предложенных</w:t>
      </w:r>
      <w:proofErr w:type="gramEnd"/>
      <w:r>
        <w:rPr>
          <w:rStyle w:val="a9"/>
          <w:rFonts w:ascii="OpenSans" w:eastAsia="Calibri" w:hAnsi="OpenSans"/>
          <w:color w:val="000000"/>
          <w:sz w:val="21"/>
          <w:szCs w:val="21"/>
        </w:rPr>
        <w:t>).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Оформить презентацию:</w:t>
      </w:r>
    </w:p>
    <w:p w:rsidR="00EB0F4A" w:rsidRDefault="00EB0F4A" w:rsidP="00EB0F4A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Подобрать индивидуальный дизайн презентации;</w:t>
      </w:r>
    </w:p>
    <w:p w:rsidR="00EB0F4A" w:rsidRDefault="00EB0F4A" w:rsidP="00EB0F4A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Вставить картинки по теме и применить к ним форматирование;</w:t>
      </w:r>
    </w:p>
    <w:p w:rsidR="00EB0F4A" w:rsidRDefault="00EB0F4A" w:rsidP="00EB0F4A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Вставить анимированный текст;</w:t>
      </w:r>
    </w:p>
    <w:p w:rsidR="00EB0F4A" w:rsidRDefault="00EB0F4A" w:rsidP="00EB0F4A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Настроить анимацию и переходы между слайдами.</w:t>
      </w:r>
    </w:p>
    <w:p w:rsidR="00EB0F4A" w:rsidRDefault="00EB0F4A" w:rsidP="00EB0F4A"/>
    <w:p w:rsidR="00EB0F4A" w:rsidRDefault="00EB0F4A" w:rsidP="00EB0F4A">
      <w:pPr>
        <w:rPr>
          <w:bCs/>
        </w:rPr>
      </w:pPr>
      <w:r>
        <w:rPr>
          <w:bCs/>
        </w:rPr>
        <w:t>Темы презентаций:</w:t>
      </w:r>
    </w:p>
    <w:p w:rsidR="00EB0F4A" w:rsidRDefault="00EB0F4A" w:rsidP="00EB0F4A">
      <w:pPr>
        <w:rPr>
          <w:bCs/>
        </w:rPr>
      </w:pP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Разновидности компьютерных вирусов и методы защиты от них. Основные антивирусные программы.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Жизненный цикл </w:t>
      </w:r>
      <w:hyperlink r:id="rId8" w:history="1">
        <w:r>
          <w:rPr>
            <w:rStyle w:val="a3"/>
            <w:rFonts w:eastAsia="Calibri"/>
          </w:rPr>
          <w:t>информационных технологий</w:t>
        </w:r>
      </w:hyperlink>
      <w:r>
        <w:rPr>
          <w:bCs/>
        </w:rPr>
        <w:t>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Современные мультимедийные технологии.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Сканирование и системы, обеспечивающие распознавание символов.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Всемирная сеть Интернет: доступы к сети и основные каналы связи.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Основные принципы функционирования сети Интернет.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Беспроводной Интернет: особенности его функционирования.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Система защиты информации в Интернете.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Современные программы переводчики.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Электронные денежные системы.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>Этические нормы поведения в информационной сети.</w:t>
      </w:r>
    </w:p>
    <w:p w:rsidR="00EB0F4A" w:rsidRDefault="00EB0F4A" w:rsidP="00EB0F4A">
      <w:pPr>
        <w:pStyle w:val="a4"/>
        <w:numPr>
          <w:ilvl w:val="0"/>
          <w:numId w:val="6"/>
        </w:numPr>
        <w:spacing w:before="0" w:beforeAutospacing="0" w:after="0" w:afterAutospacing="0" w:line="276" w:lineRule="auto"/>
        <w:ind w:left="426" w:hanging="426"/>
        <w:rPr>
          <w:bCs/>
        </w:rPr>
      </w:pPr>
      <w:r>
        <w:rPr>
          <w:bCs/>
        </w:rPr>
        <w:t xml:space="preserve">Преимущества и недостатки работы с ноутбуком, </w:t>
      </w:r>
      <w:proofErr w:type="spellStart"/>
      <w:r>
        <w:rPr>
          <w:bCs/>
        </w:rPr>
        <w:t>нетбуком</w:t>
      </w:r>
      <w:proofErr w:type="spellEnd"/>
      <w:r>
        <w:rPr>
          <w:bCs/>
        </w:rPr>
        <w:t>, карманным компьютером.</w:t>
      </w:r>
    </w:p>
    <w:p w:rsidR="00EB0F4A" w:rsidRDefault="00EB0F4A" w:rsidP="00EB0F4A">
      <w:pPr>
        <w:rPr>
          <w:bCs/>
        </w:rPr>
      </w:pPr>
    </w:p>
    <w:p w:rsidR="00EB0F4A" w:rsidRDefault="00EB0F4A" w:rsidP="00EB0F4A">
      <w:pPr>
        <w:rPr>
          <w:bCs/>
        </w:rPr>
      </w:pPr>
    </w:p>
    <w:p w:rsidR="00EB0F4A" w:rsidRDefault="00EB0F4A" w:rsidP="00EB0F4A">
      <w:pPr>
        <w:rPr>
          <w:bCs/>
        </w:rPr>
      </w:pPr>
    </w:p>
    <w:p w:rsidR="00EB0F4A" w:rsidRDefault="00EB0F4A" w:rsidP="00EB0F4A">
      <w:pPr>
        <w:rPr>
          <w:bCs/>
        </w:rPr>
      </w:pPr>
    </w:p>
    <w:p w:rsidR="00EB0F4A" w:rsidRDefault="00EB0F4A" w:rsidP="00EB0F4A">
      <w:pPr>
        <w:spacing w:after="160" w:line="254" w:lineRule="auto"/>
        <w:rPr>
          <w:bCs/>
        </w:rPr>
      </w:pPr>
      <w:r>
        <w:rPr>
          <w:bCs/>
        </w:rPr>
        <w:br w:type="page"/>
      </w:r>
    </w:p>
    <w:p w:rsidR="00EB0F4A" w:rsidRDefault="00EB0F4A" w:rsidP="00EB0F4A">
      <w:pPr>
        <w:rPr>
          <w:bCs/>
        </w:rPr>
      </w:pPr>
    </w:p>
    <w:p w:rsidR="00EB0F4A" w:rsidRDefault="00EB0F4A" w:rsidP="00EB0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r>
        <w:rPr>
          <w:b/>
          <w:bCs/>
        </w:rPr>
        <w:t>Тема 2.4.</w:t>
      </w:r>
    </w:p>
    <w:p w:rsidR="00EB0F4A" w:rsidRDefault="00EB0F4A" w:rsidP="00EB0F4A">
      <w:pPr>
        <w:jc w:val="center"/>
        <w:rPr>
          <w:b/>
          <w:bCs/>
        </w:rPr>
      </w:pPr>
      <w:r>
        <w:rPr>
          <w:b/>
          <w:bCs/>
        </w:rPr>
        <w:t>Технология создания публикаций</w:t>
      </w:r>
    </w:p>
    <w:p w:rsidR="00EB0F4A" w:rsidRDefault="00EB0F4A" w:rsidP="00EB0F4A">
      <w:pPr>
        <w:jc w:val="center"/>
        <w:rPr>
          <w:b/>
          <w:bCs/>
        </w:rPr>
      </w:pP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>Контрольная работа</w:t>
      </w:r>
    </w:p>
    <w:p w:rsidR="00EB0F4A" w:rsidRDefault="00EB0F4A" w:rsidP="00EB0F4A">
      <w:pPr>
        <w:pStyle w:val="a4"/>
        <w:shd w:val="clear" w:color="auto" w:fill="FFFFFF"/>
        <w:spacing w:before="0" w:beforeAutospacing="0" w:after="0" w:afterAutospacing="0"/>
        <w:jc w:val="center"/>
        <w:rPr>
          <w:rStyle w:val="a9"/>
          <w:rFonts w:ascii="OpenSans" w:eastAsia="Calibri" w:hAnsi="OpenSans"/>
          <w:color w:val="000000"/>
          <w:sz w:val="21"/>
          <w:szCs w:val="21"/>
        </w:rPr>
      </w:pPr>
      <w:r>
        <w:rPr>
          <w:rStyle w:val="a9"/>
          <w:rFonts w:ascii="OpenSans" w:eastAsia="Calibri" w:hAnsi="OpenSans"/>
          <w:color w:val="000000"/>
          <w:sz w:val="21"/>
          <w:szCs w:val="21"/>
        </w:rPr>
        <w:t xml:space="preserve">Тема: </w:t>
      </w:r>
      <w:r>
        <w:rPr>
          <w:b/>
        </w:rPr>
        <w:t>Разработка публикаций для печати</w:t>
      </w:r>
    </w:p>
    <w:p w:rsidR="00EB0F4A" w:rsidRDefault="00EB0F4A" w:rsidP="00EB0F4A"/>
    <w:p w:rsidR="00EB0F4A" w:rsidRDefault="00EB0F4A" w:rsidP="00EB0F4A">
      <w:pPr>
        <w:rPr>
          <w:b/>
        </w:rPr>
      </w:pPr>
      <w:r>
        <w:rPr>
          <w:b/>
        </w:rPr>
        <w:t xml:space="preserve">В программе </w:t>
      </w:r>
      <w:r>
        <w:rPr>
          <w:b/>
          <w:lang w:val="en-US"/>
        </w:rPr>
        <w:t>Microsoft</w:t>
      </w:r>
      <w:r w:rsidRPr="00EB0F4A">
        <w:rPr>
          <w:b/>
        </w:rPr>
        <w:t xml:space="preserve"> </w:t>
      </w:r>
      <w:r>
        <w:rPr>
          <w:b/>
          <w:lang w:val="en-US"/>
        </w:rPr>
        <w:t>Publisher</w:t>
      </w:r>
      <w:r>
        <w:rPr>
          <w:b/>
        </w:rPr>
        <w:t xml:space="preserve"> создать публикацию:</w:t>
      </w:r>
    </w:p>
    <w:p w:rsidR="00EB0F4A" w:rsidRDefault="00EB0F4A" w:rsidP="00EB0F4A"/>
    <w:p w:rsidR="00EB0F4A" w:rsidRDefault="00EB0F4A" w:rsidP="00EB0F4A">
      <w:pPr>
        <w:pStyle w:val="a5"/>
        <w:numPr>
          <w:ilvl w:val="0"/>
          <w:numId w:val="7"/>
        </w:numPr>
      </w:pPr>
      <w:proofErr w:type="gramStart"/>
      <w:r>
        <w:t>Открытка с 8 марта, с Днем Рождения, С Новым годом)</w:t>
      </w:r>
      <w:proofErr w:type="gramEnd"/>
    </w:p>
    <w:p w:rsidR="00EB0F4A" w:rsidRDefault="00EB0F4A" w:rsidP="00EB0F4A">
      <w:pPr>
        <w:pStyle w:val="a5"/>
        <w:numPr>
          <w:ilvl w:val="0"/>
          <w:numId w:val="7"/>
        </w:numPr>
      </w:pPr>
      <w:r>
        <w:t>Приглашение на Праздник (День Рождение, вечеринка, Новый год, Свадьба)</w:t>
      </w:r>
    </w:p>
    <w:p w:rsidR="00EB0F4A" w:rsidRDefault="00EB0F4A" w:rsidP="00EB0F4A">
      <w:pPr>
        <w:pStyle w:val="a5"/>
        <w:numPr>
          <w:ilvl w:val="0"/>
          <w:numId w:val="7"/>
        </w:numPr>
      </w:pPr>
      <w:r>
        <w:t>Газета «Студенческая жизнь»</w:t>
      </w:r>
    </w:p>
    <w:p w:rsidR="00EB0F4A" w:rsidRDefault="00EB0F4A" w:rsidP="00EB0F4A"/>
    <w:p w:rsidR="00EB0F4A" w:rsidRDefault="00EB0F4A" w:rsidP="00EB0F4A">
      <w:pPr>
        <w:jc w:val="center"/>
      </w:pPr>
    </w:p>
    <w:p w:rsidR="00EB0F4A" w:rsidRDefault="00EB0F4A" w:rsidP="00EB0F4A">
      <w:pPr>
        <w:jc w:val="center"/>
      </w:pPr>
      <w:r>
        <w:t>Параметры оценочного средства</w:t>
      </w:r>
    </w:p>
    <w:p w:rsidR="00EB0F4A" w:rsidRDefault="00EB0F4A" w:rsidP="00EB0F4A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EB0F4A" w:rsidTr="00EB0F4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Критерии оценки: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</w:p>
        </w:tc>
      </w:tr>
      <w:tr w:rsidR="00EB0F4A" w:rsidTr="00EB0F4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«5», если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proofErr w:type="gramStart"/>
            <w:r>
              <w:rPr>
                <w:lang w:eastAsia="en-US"/>
              </w:rPr>
              <w:t>обучающийся</w:t>
            </w:r>
            <w:proofErr w:type="gramEnd"/>
            <w:r>
              <w:rPr>
                <w:lang w:eastAsia="en-US"/>
              </w:rPr>
              <w:t xml:space="preserve"> выполнил 80% задания</w:t>
            </w:r>
          </w:p>
        </w:tc>
      </w:tr>
      <w:tr w:rsidR="00EB0F4A" w:rsidTr="00EB0F4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«4», если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proofErr w:type="gramStart"/>
            <w:r>
              <w:rPr>
                <w:lang w:eastAsia="en-US"/>
              </w:rPr>
              <w:t>обучающийся</w:t>
            </w:r>
            <w:proofErr w:type="gramEnd"/>
            <w:r>
              <w:rPr>
                <w:lang w:eastAsia="en-US"/>
              </w:rPr>
              <w:t xml:space="preserve"> выполнил 60% задания</w:t>
            </w:r>
          </w:p>
        </w:tc>
      </w:tr>
      <w:tr w:rsidR="00EB0F4A" w:rsidTr="00EB0F4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r>
              <w:rPr>
                <w:lang w:eastAsia="en-US"/>
              </w:rPr>
              <w:t>«3», если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0F4A" w:rsidRDefault="00EB0F4A">
            <w:pPr>
              <w:suppressAutoHyphens/>
              <w:spacing w:after="200" w:line="276" w:lineRule="auto"/>
              <w:jc w:val="center"/>
              <w:rPr>
                <w:rFonts w:eastAsia="Calibri"/>
                <w:lang w:eastAsia="ar-SA"/>
              </w:rPr>
            </w:pPr>
            <w:proofErr w:type="gramStart"/>
            <w:r>
              <w:rPr>
                <w:lang w:eastAsia="en-US"/>
              </w:rPr>
              <w:t>обучающийся</w:t>
            </w:r>
            <w:proofErr w:type="gramEnd"/>
            <w:r>
              <w:rPr>
                <w:lang w:eastAsia="en-US"/>
              </w:rPr>
              <w:t xml:space="preserve"> выполнил 40% задания</w:t>
            </w:r>
          </w:p>
        </w:tc>
      </w:tr>
    </w:tbl>
    <w:p w:rsidR="00EB0F4A" w:rsidRDefault="00EB0F4A" w:rsidP="00EB0F4A">
      <w:pPr>
        <w:rPr>
          <w:rFonts w:eastAsia="Calibri"/>
          <w:lang w:eastAsia="ar-SA"/>
        </w:rPr>
      </w:pPr>
    </w:p>
    <w:p w:rsidR="00EB0F4A" w:rsidRDefault="00EB0F4A" w:rsidP="00EB0F4A">
      <w:pPr>
        <w:jc w:val="center"/>
      </w:pPr>
    </w:p>
    <w:p w:rsidR="00EB0F4A" w:rsidRDefault="00EB0F4A" w:rsidP="00EB0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D8228C" w:rsidRDefault="00D8228C"/>
    <w:sectPr w:rsidR="00D822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ans">
    <w:altName w:val="Times New Roman"/>
    <w:panose1 w:val="00000000000000000000"/>
    <w:charset w:val="00"/>
    <w:family w:val="roman"/>
    <w:notTrueType/>
    <w:pitch w:val="default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F4FC4"/>
    <w:multiLevelType w:val="hybridMultilevel"/>
    <w:tmpl w:val="93E432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213A64"/>
    <w:multiLevelType w:val="hybridMultilevel"/>
    <w:tmpl w:val="95E637AE"/>
    <w:lvl w:ilvl="0" w:tplc="813A01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23A2674"/>
    <w:multiLevelType w:val="hybridMultilevel"/>
    <w:tmpl w:val="21DC73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00154B"/>
    <w:multiLevelType w:val="hybridMultilevel"/>
    <w:tmpl w:val="0832B3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8DE58D0"/>
    <w:multiLevelType w:val="hybridMultilevel"/>
    <w:tmpl w:val="5D6EC874"/>
    <w:lvl w:ilvl="0" w:tplc="813A01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E4D4938"/>
    <w:multiLevelType w:val="hybridMultilevel"/>
    <w:tmpl w:val="7A14BC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8110589"/>
    <w:multiLevelType w:val="hybridMultilevel"/>
    <w:tmpl w:val="372015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0F4A"/>
    <w:rsid w:val="000111B6"/>
    <w:rsid w:val="000726CC"/>
    <w:rsid w:val="00095EDF"/>
    <w:rsid w:val="000B06B0"/>
    <w:rsid w:val="000F2B64"/>
    <w:rsid w:val="00103DCB"/>
    <w:rsid w:val="00140EE4"/>
    <w:rsid w:val="0019389E"/>
    <w:rsid w:val="001E5BF6"/>
    <w:rsid w:val="00280F5F"/>
    <w:rsid w:val="002B2864"/>
    <w:rsid w:val="002C382A"/>
    <w:rsid w:val="002E7864"/>
    <w:rsid w:val="003075D2"/>
    <w:rsid w:val="003174A7"/>
    <w:rsid w:val="00326812"/>
    <w:rsid w:val="003618AF"/>
    <w:rsid w:val="004D5487"/>
    <w:rsid w:val="00514797"/>
    <w:rsid w:val="0053264E"/>
    <w:rsid w:val="00535AC2"/>
    <w:rsid w:val="006C3C55"/>
    <w:rsid w:val="00710B89"/>
    <w:rsid w:val="00717190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BF3773"/>
    <w:rsid w:val="00D1627B"/>
    <w:rsid w:val="00D30A60"/>
    <w:rsid w:val="00D746F0"/>
    <w:rsid w:val="00D8228C"/>
    <w:rsid w:val="00D84655"/>
    <w:rsid w:val="00E63615"/>
    <w:rsid w:val="00EB0F4A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0F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B0F4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EB0F4A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EB0F4A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EB0F4A"/>
    <w:pPr>
      <w:ind w:left="720"/>
      <w:contextualSpacing/>
    </w:pPr>
  </w:style>
  <w:style w:type="character" w:customStyle="1" w:styleId="a6">
    <w:name w:val="Мой обычный стиль Знак"/>
    <w:link w:val="a7"/>
    <w:locked/>
    <w:rsid w:val="00EB0F4A"/>
    <w:rPr>
      <w:rFonts w:ascii="Times New Roman" w:eastAsia="Calibri" w:hAnsi="Times New Roman" w:cs="Times New Roman"/>
      <w:bCs/>
      <w:sz w:val="24"/>
      <w:szCs w:val="24"/>
      <w:lang w:eastAsia="ar-SA"/>
    </w:rPr>
  </w:style>
  <w:style w:type="paragraph" w:customStyle="1" w:styleId="a7">
    <w:name w:val="Мой обычный стиль"/>
    <w:basedOn w:val="a"/>
    <w:link w:val="a6"/>
    <w:qFormat/>
    <w:rsid w:val="00EB0F4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76" w:lineRule="auto"/>
      <w:jc w:val="both"/>
    </w:pPr>
    <w:rPr>
      <w:rFonts w:eastAsia="Calibri"/>
      <w:bCs/>
      <w:lang w:eastAsia="ar-SA"/>
    </w:rPr>
  </w:style>
  <w:style w:type="paragraph" w:customStyle="1" w:styleId="Style44">
    <w:name w:val="Style44"/>
    <w:basedOn w:val="a"/>
    <w:uiPriority w:val="99"/>
    <w:rsid w:val="00EB0F4A"/>
    <w:pPr>
      <w:widowControl w:val="0"/>
      <w:autoSpaceDE w:val="0"/>
      <w:autoSpaceDN w:val="0"/>
      <w:adjustRightInd w:val="0"/>
      <w:spacing w:line="271" w:lineRule="exact"/>
    </w:pPr>
  </w:style>
  <w:style w:type="character" w:customStyle="1" w:styleId="11">
    <w:name w:val="Стиль1 Знак"/>
    <w:link w:val="12"/>
    <w:locked/>
    <w:rsid w:val="00EB0F4A"/>
    <w:rPr>
      <w:rFonts w:ascii="Times New Roman" w:eastAsia="Calibri" w:hAnsi="Times New Roman" w:cs="Times New Roman"/>
      <w:bCs/>
      <w:caps/>
      <w:kern w:val="2"/>
      <w:sz w:val="28"/>
      <w:szCs w:val="28"/>
      <w:lang w:eastAsia="ar-SA"/>
    </w:rPr>
  </w:style>
  <w:style w:type="paragraph" w:customStyle="1" w:styleId="12">
    <w:name w:val="Стиль1"/>
    <w:basedOn w:val="1"/>
    <w:link w:val="11"/>
    <w:qFormat/>
    <w:rsid w:val="00EB0F4A"/>
    <w:pPr>
      <w:keepLines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before="240" w:after="60" w:line="360" w:lineRule="auto"/>
      <w:ind w:left="432"/>
      <w:jc w:val="center"/>
    </w:pPr>
    <w:rPr>
      <w:rFonts w:ascii="Times New Roman" w:eastAsia="Calibri" w:hAnsi="Times New Roman" w:cs="Times New Roman"/>
      <w:b w:val="0"/>
      <w:caps/>
      <w:color w:val="auto"/>
      <w:kern w:val="2"/>
      <w:lang w:eastAsia="ar-SA"/>
    </w:rPr>
  </w:style>
  <w:style w:type="paragraph" w:customStyle="1" w:styleId="a8">
    <w:name w:val="Прижатый влево"/>
    <w:basedOn w:val="a"/>
    <w:next w:val="a"/>
    <w:uiPriority w:val="99"/>
    <w:rsid w:val="00EB0F4A"/>
    <w:pPr>
      <w:widowControl w:val="0"/>
      <w:autoSpaceDE w:val="0"/>
      <w:autoSpaceDN w:val="0"/>
      <w:adjustRightInd w:val="0"/>
    </w:pPr>
    <w:rPr>
      <w:rFonts w:ascii="Arial" w:hAnsi="Arial" w:cs="Arial"/>
      <w:sz w:val="26"/>
      <w:szCs w:val="26"/>
    </w:rPr>
  </w:style>
  <w:style w:type="character" w:customStyle="1" w:styleId="apple-converted-space">
    <w:name w:val="apple-converted-space"/>
    <w:basedOn w:val="a0"/>
    <w:rsid w:val="00EB0F4A"/>
  </w:style>
  <w:style w:type="character" w:styleId="a9">
    <w:name w:val="Strong"/>
    <w:basedOn w:val="a0"/>
    <w:uiPriority w:val="22"/>
    <w:qFormat/>
    <w:rsid w:val="00EB0F4A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EB0F4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EB0F4A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B0F4A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No Spacing"/>
    <w:uiPriority w:val="1"/>
    <w:qFormat/>
    <w:rsid w:val="000B06B0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d">
    <w:name w:val="Table Grid"/>
    <w:basedOn w:val="a1"/>
    <w:uiPriority w:val="59"/>
    <w:rsid w:val="000B06B0"/>
    <w:pPr>
      <w:spacing w:after="0" w:line="240" w:lineRule="auto"/>
    </w:pPr>
    <w:rPr>
      <w:rFonts w:ascii="Times New Roman" w:eastAsiaTheme="minorEastAsia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0F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B0F4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EB0F4A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EB0F4A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EB0F4A"/>
    <w:pPr>
      <w:ind w:left="720"/>
      <w:contextualSpacing/>
    </w:pPr>
  </w:style>
  <w:style w:type="character" w:customStyle="1" w:styleId="a6">
    <w:name w:val="Мой обычный стиль Знак"/>
    <w:link w:val="a7"/>
    <w:locked/>
    <w:rsid w:val="00EB0F4A"/>
    <w:rPr>
      <w:rFonts w:ascii="Times New Roman" w:eastAsia="Calibri" w:hAnsi="Times New Roman" w:cs="Times New Roman"/>
      <w:bCs/>
      <w:sz w:val="24"/>
      <w:szCs w:val="24"/>
      <w:lang w:eastAsia="ar-SA"/>
    </w:rPr>
  </w:style>
  <w:style w:type="paragraph" w:customStyle="1" w:styleId="a7">
    <w:name w:val="Мой обычный стиль"/>
    <w:basedOn w:val="a"/>
    <w:link w:val="a6"/>
    <w:qFormat/>
    <w:rsid w:val="00EB0F4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76" w:lineRule="auto"/>
      <w:jc w:val="both"/>
    </w:pPr>
    <w:rPr>
      <w:rFonts w:eastAsia="Calibri"/>
      <w:bCs/>
      <w:lang w:eastAsia="ar-SA"/>
    </w:rPr>
  </w:style>
  <w:style w:type="paragraph" w:customStyle="1" w:styleId="Style44">
    <w:name w:val="Style44"/>
    <w:basedOn w:val="a"/>
    <w:uiPriority w:val="99"/>
    <w:rsid w:val="00EB0F4A"/>
    <w:pPr>
      <w:widowControl w:val="0"/>
      <w:autoSpaceDE w:val="0"/>
      <w:autoSpaceDN w:val="0"/>
      <w:adjustRightInd w:val="0"/>
      <w:spacing w:line="271" w:lineRule="exact"/>
    </w:pPr>
  </w:style>
  <w:style w:type="character" w:customStyle="1" w:styleId="11">
    <w:name w:val="Стиль1 Знак"/>
    <w:link w:val="12"/>
    <w:locked/>
    <w:rsid w:val="00EB0F4A"/>
    <w:rPr>
      <w:rFonts w:ascii="Times New Roman" w:eastAsia="Calibri" w:hAnsi="Times New Roman" w:cs="Times New Roman"/>
      <w:bCs/>
      <w:caps/>
      <w:kern w:val="2"/>
      <w:sz w:val="28"/>
      <w:szCs w:val="28"/>
      <w:lang w:eastAsia="ar-SA"/>
    </w:rPr>
  </w:style>
  <w:style w:type="paragraph" w:customStyle="1" w:styleId="12">
    <w:name w:val="Стиль1"/>
    <w:basedOn w:val="1"/>
    <w:link w:val="11"/>
    <w:qFormat/>
    <w:rsid w:val="00EB0F4A"/>
    <w:pPr>
      <w:keepLines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before="240" w:after="60" w:line="360" w:lineRule="auto"/>
      <w:ind w:left="432"/>
      <w:jc w:val="center"/>
    </w:pPr>
    <w:rPr>
      <w:rFonts w:ascii="Times New Roman" w:eastAsia="Calibri" w:hAnsi="Times New Roman" w:cs="Times New Roman"/>
      <w:b w:val="0"/>
      <w:caps/>
      <w:color w:val="auto"/>
      <w:kern w:val="2"/>
      <w:lang w:eastAsia="ar-SA"/>
    </w:rPr>
  </w:style>
  <w:style w:type="paragraph" w:customStyle="1" w:styleId="a8">
    <w:name w:val="Прижатый влево"/>
    <w:basedOn w:val="a"/>
    <w:next w:val="a"/>
    <w:uiPriority w:val="99"/>
    <w:rsid w:val="00EB0F4A"/>
    <w:pPr>
      <w:widowControl w:val="0"/>
      <w:autoSpaceDE w:val="0"/>
      <w:autoSpaceDN w:val="0"/>
      <w:adjustRightInd w:val="0"/>
    </w:pPr>
    <w:rPr>
      <w:rFonts w:ascii="Arial" w:hAnsi="Arial" w:cs="Arial"/>
      <w:sz w:val="26"/>
      <w:szCs w:val="26"/>
    </w:rPr>
  </w:style>
  <w:style w:type="character" w:customStyle="1" w:styleId="apple-converted-space">
    <w:name w:val="apple-converted-space"/>
    <w:basedOn w:val="a0"/>
    <w:rsid w:val="00EB0F4A"/>
  </w:style>
  <w:style w:type="character" w:styleId="a9">
    <w:name w:val="Strong"/>
    <w:basedOn w:val="a0"/>
    <w:uiPriority w:val="22"/>
    <w:qFormat/>
    <w:rsid w:val="00EB0F4A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EB0F4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EB0F4A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B0F4A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No Spacing"/>
    <w:uiPriority w:val="1"/>
    <w:qFormat/>
    <w:rsid w:val="000B06B0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d">
    <w:name w:val="Table Grid"/>
    <w:basedOn w:val="a1"/>
    <w:uiPriority w:val="59"/>
    <w:rsid w:val="000B06B0"/>
    <w:pPr>
      <w:spacing w:after="0" w:line="240" w:lineRule="auto"/>
    </w:pPr>
    <w:rPr>
      <w:rFonts w:ascii="Times New Roman" w:eastAsiaTheme="minorEastAsia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075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53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udynote.ru/studgid/sovremennoe_obrazovanie/informatsionnye_tekhnologii_v_obrazovanii/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1492</Words>
  <Characters>8506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9979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2018-10-22T10:19:00Z</dcterms:created>
  <dcterms:modified xsi:type="dcterms:W3CDTF">2018-10-22T10:19:00Z</dcterms:modified>
</cp:coreProperties>
</file>